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BFB61" w14:textId="7F4BD953" w:rsidR="00962580" w:rsidRPr="00C273C9" w:rsidRDefault="00E90EF0" w:rsidP="00E06496">
      <w:pPr>
        <w:spacing w:line="360" w:lineRule="auto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Stavba tramvajové tratě Muzeum je dokončena</w:t>
      </w:r>
      <w:r w:rsidR="0074031C">
        <w:rPr>
          <w:rFonts w:ascii="Arial" w:eastAsia="Arial" w:hAnsi="Arial" w:cs="Arial"/>
          <w:b/>
          <w:sz w:val="28"/>
          <w:szCs w:val="28"/>
        </w:rPr>
        <w:t>, téměř o půlrok dříve</w:t>
      </w:r>
    </w:p>
    <w:p w14:paraId="640E2CA8" w14:textId="308D7B8C" w:rsidR="000216C2" w:rsidRDefault="00E91A33" w:rsidP="00537902">
      <w:pPr>
        <w:spacing w:before="240" w:line="360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 w:rsidRPr="008D666B">
        <w:rPr>
          <w:rFonts w:ascii="Arial" w:eastAsia="Arial" w:hAnsi="Arial" w:cs="Arial"/>
          <w:b/>
          <w:bCs/>
          <w:sz w:val="21"/>
          <w:szCs w:val="21"/>
        </w:rPr>
        <w:t xml:space="preserve">Praha, </w:t>
      </w:r>
      <w:r w:rsidR="0074031C">
        <w:rPr>
          <w:rFonts w:ascii="Arial" w:eastAsia="Arial" w:hAnsi="Arial" w:cs="Arial"/>
          <w:b/>
          <w:bCs/>
          <w:sz w:val="21"/>
          <w:szCs w:val="21"/>
        </w:rPr>
        <w:t>4</w:t>
      </w:r>
      <w:r w:rsidRPr="008D666B">
        <w:rPr>
          <w:rFonts w:ascii="Arial" w:eastAsia="Arial" w:hAnsi="Arial" w:cs="Arial"/>
          <w:b/>
          <w:bCs/>
          <w:sz w:val="21"/>
          <w:szCs w:val="21"/>
        </w:rPr>
        <w:t xml:space="preserve">. </w:t>
      </w:r>
      <w:r w:rsidR="0074031C">
        <w:rPr>
          <w:rFonts w:ascii="Arial" w:eastAsia="Arial" w:hAnsi="Arial" w:cs="Arial"/>
          <w:b/>
          <w:bCs/>
          <w:sz w:val="21"/>
          <w:szCs w:val="21"/>
        </w:rPr>
        <w:t>září</w:t>
      </w:r>
      <w:r w:rsidRPr="008D666B">
        <w:rPr>
          <w:rFonts w:ascii="Arial" w:eastAsia="Arial" w:hAnsi="Arial" w:cs="Arial"/>
          <w:b/>
          <w:bCs/>
          <w:sz w:val="21"/>
          <w:szCs w:val="21"/>
        </w:rPr>
        <w:t xml:space="preserve"> 202</w:t>
      </w:r>
      <w:r w:rsidR="00600275">
        <w:rPr>
          <w:rFonts w:ascii="Arial" w:eastAsia="Arial" w:hAnsi="Arial" w:cs="Arial"/>
          <w:b/>
          <w:bCs/>
          <w:sz w:val="21"/>
          <w:szCs w:val="21"/>
        </w:rPr>
        <w:t>6</w:t>
      </w:r>
      <w:r w:rsidRPr="008D666B">
        <w:rPr>
          <w:rFonts w:ascii="Arial" w:eastAsia="Arial" w:hAnsi="Arial" w:cs="Arial"/>
          <w:b/>
          <w:bCs/>
          <w:sz w:val="21"/>
          <w:szCs w:val="21"/>
        </w:rPr>
        <w:t xml:space="preserve"> –</w:t>
      </w:r>
      <w:r w:rsidR="00E707EF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3E0725">
        <w:rPr>
          <w:rFonts w:ascii="Arial" w:eastAsia="Arial" w:hAnsi="Arial" w:cs="Arial"/>
          <w:b/>
          <w:bCs/>
          <w:sz w:val="21"/>
          <w:szCs w:val="21"/>
        </w:rPr>
        <w:t xml:space="preserve">Dopravní podnik hl. m Prahy (DPP) </w:t>
      </w:r>
      <w:r w:rsidR="000216C2">
        <w:rPr>
          <w:rFonts w:ascii="Arial" w:eastAsia="Arial" w:hAnsi="Arial" w:cs="Arial"/>
          <w:b/>
          <w:bCs/>
          <w:sz w:val="21"/>
          <w:szCs w:val="21"/>
        </w:rPr>
        <w:t xml:space="preserve">a zhotovitelé, sdružení </w:t>
      </w:r>
      <w:r w:rsidR="00485C10">
        <w:rPr>
          <w:rFonts w:ascii="Arial" w:eastAsia="Arial" w:hAnsi="Arial" w:cs="Arial"/>
          <w:b/>
          <w:bCs/>
          <w:sz w:val="21"/>
          <w:szCs w:val="21"/>
        </w:rPr>
        <w:t>firem</w:t>
      </w:r>
      <w:r w:rsidR="000216C2">
        <w:rPr>
          <w:rFonts w:ascii="Arial" w:eastAsia="Arial" w:hAnsi="Arial" w:cs="Arial"/>
          <w:b/>
          <w:bCs/>
          <w:sz w:val="21"/>
          <w:szCs w:val="21"/>
        </w:rPr>
        <w:t xml:space="preserve"> PORR, PORR Bau a Hans Wendel CZ </w:t>
      </w:r>
      <w:r w:rsidR="007B7872">
        <w:rPr>
          <w:rFonts w:ascii="Arial" w:eastAsia="Arial" w:hAnsi="Arial" w:cs="Arial"/>
          <w:b/>
          <w:bCs/>
          <w:sz w:val="21"/>
          <w:szCs w:val="21"/>
        </w:rPr>
        <w:t xml:space="preserve">dnes </w:t>
      </w:r>
      <w:r w:rsidR="000216C2">
        <w:rPr>
          <w:rFonts w:ascii="Arial" w:eastAsia="Arial" w:hAnsi="Arial" w:cs="Arial"/>
          <w:b/>
          <w:bCs/>
          <w:sz w:val="21"/>
          <w:szCs w:val="21"/>
        </w:rPr>
        <w:t>dokončili nov</w:t>
      </w:r>
      <w:r w:rsidR="005B7D60">
        <w:rPr>
          <w:rFonts w:ascii="Arial" w:eastAsia="Arial" w:hAnsi="Arial" w:cs="Arial"/>
          <w:b/>
          <w:bCs/>
          <w:sz w:val="21"/>
          <w:szCs w:val="21"/>
        </w:rPr>
        <w:t>ou</w:t>
      </w:r>
      <w:r w:rsidR="000216C2">
        <w:rPr>
          <w:rFonts w:ascii="Arial" w:eastAsia="Arial" w:hAnsi="Arial" w:cs="Arial"/>
          <w:b/>
          <w:bCs/>
          <w:sz w:val="21"/>
          <w:szCs w:val="21"/>
        </w:rPr>
        <w:t xml:space="preserve"> tramvajov</w:t>
      </w:r>
      <w:r w:rsidR="005B7D60">
        <w:rPr>
          <w:rFonts w:ascii="Arial" w:eastAsia="Arial" w:hAnsi="Arial" w:cs="Arial"/>
          <w:b/>
          <w:bCs/>
          <w:sz w:val="21"/>
          <w:szCs w:val="21"/>
        </w:rPr>
        <w:t>ou</w:t>
      </w:r>
      <w:r w:rsidR="000216C2">
        <w:rPr>
          <w:rFonts w:ascii="Arial" w:eastAsia="Arial" w:hAnsi="Arial" w:cs="Arial"/>
          <w:b/>
          <w:bCs/>
          <w:sz w:val="21"/>
          <w:szCs w:val="21"/>
        </w:rPr>
        <w:t xml:space="preserve"> tra</w:t>
      </w:r>
      <w:r w:rsidR="005B7D60">
        <w:rPr>
          <w:rFonts w:ascii="Arial" w:eastAsia="Arial" w:hAnsi="Arial" w:cs="Arial"/>
          <w:b/>
          <w:bCs/>
          <w:sz w:val="21"/>
          <w:szCs w:val="21"/>
        </w:rPr>
        <w:t>ť</w:t>
      </w:r>
      <w:r w:rsidR="000216C2">
        <w:rPr>
          <w:rFonts w:ascii="Arial" w:eastAsia="Arial" w:hAnsi="Arial" w:cs="Arial"/>
          <w:b/>
          <w:bCs/>
          <w:sz w:val="21"/>
          <w:szCs w:val="21"/>
        </w:rPr>
        <w:t xml:space="preserve"> Muzeu</w:t>
      </w:r>
      <w:r w:rsidR="007B7872">
        <w:rPr>
          <w:rFonts w:ascii="Arial" w:eastAsia="Arial" w:hAnsi="Arial" w:cs="Arial"/>
          <w:b/>
          <w:bCs/>
          <w:sz w:val="21"/>
          <w:szCs w:val="21"/>
        </w:rPr>
        <w:t>m</w:t>
      </w:r>
      <w:r w:rsidR="005B7D60">
        <w:rPr>
          <w:rFonts w:ascii="Arial" w:eastAsia="Arial" w:hAnsi="Arial" w:cs="Arial"/>
          <w:b/>
          <w:bCs/>
          <w:sz w:val="21"/>
          <w:szCs w:val="21"/>
        </w:rPr>
        <w:t>, j</w:t>
      </w:r>
      <w:r w:rsidR="00485C10">
        <w:rPr>
          <w:rFonts w:ascii="Arial" w:eastAsia="Arial" w:hAnsi="Arial" w:cs="Arial"/>
          <w:b/>
          <w:bCs/>
          <w:sz w:val="21"/>
          <w:szCs w:val="21"/>
        </w:rPr>
        <w:t>ejí</w:t>
      </w:r>
      <w:r w:rsidR="005B7D60">
        <w:rPr>
          <w:rFonts w:ascii="Arial" w:eastAsia="Arial" w:hAnsi="Arial" w:cs="Arial"/>
          <w:b/>
          <w:bCs/>
          <w:sz w:val="21"/>
          <w:szCs w:val="21"/>
        </w:rPr>
        <w:t>ž</w:t>
      </w:r>
      <w:r w:rsidR="00485C10">
        <w:rPr>
          <w:rFonts w:ascii="Arial" w:eastAsia="Arial" w:hAnsi="Arial" w:cs="Arial"/>
          <w:b/>
          <w:bCs/>
          <w:sz w:val="21"/>
          <w:szCs w:val="21"/>
        </w:rPr>
        <w:t xml:space="preserve"> s</w:t>
      </w:r>
      <w:r w:rsidR="007B7872">
        <w:rPr>
          <w:rFonts w:ascii="Arial" w:eastAsia="Arial" w:hAnsi="Arial" w:cs="Arial"/>
          <w:b/>
          <w:bCs/>
          <w:sz w:val="21"/>
          <w:szCs w:val="21"/>
        </w:rPr>
        <w:t xml:space="preserve">oučástí byla </w:t>
      </w:r>
      <w:r w:rsidR="00485C10">
        <w:rPr>
          <w:rFonts w:ascii="Arial" w:eastAsia="Arial" w:hAnsi="Arial" w:cs="Arial"/>
          <w:b/>
          <w:bCs/>
          <w:sz w:val="21"/>
          <w:szCs w:val="21"/>
        </w:rPr>
        <w:t xml:space="preserve">také </w:t>
      </w:r>
      <w:r w:rsidR="007B7872">
        <w:rPr>
          <w:rFonts w:ascii="Arial" w:eastAsia="Arial" w:hAnsi="Arial" w:cs="Arial"/>
          <w:b/>
          <w:bCs/>
          <w:sz w:val="21"/>
          <w:szCs w:val="21"/>
        </w:rPr>
        <w:t>rekonstrukce tratě</w:t>
      </w:r>
      <w:r w:rsidR="00863A57">
        <w:rPr>
          <w:rFonts w:ascii="Arial" w:eastAsia="Arial" w:hAnsi="Arial" w:cs="Arial"/>
          <w:b/>
          <w:bCs/>
          <w:sz w:val="21"/>
          <w:szCs w:val="21"/>
        </w:rPr>
        <w:t xml:space="preserve"> od Vinohradské po Škrétovu ulici</w:t>
      </w:r>
      <w:r w:rsidR="005B7D60">
        <w:rPr>
          <w:rFonts w:ascii="Arial" w:eastAsia="Arial" w:hAnsi="Arial" w:cs="Arial"/>
          <w:b/>
          <w:bCs/>
          <w:sz w:val="21"/>
          <w:szCs w:val="21"/>
        </w:rPr>
        <w:t>. Stavba TT Muzeum</w:t>
      </w:r>
      <w:r w:rsidR="0007185A">
        <w:rPr>
          <w:rFonts w:ascii="Arial" w:eastAsia="Arial" w:hAnsi="Arial" w:cs="Arial"/>
          <w:b/>
          <w:bCs/>
          <w:sz w:val="21"/>
          <w:szCs w:val="21"/>
        </w:rPr>
        <w:t xml:space="preserve"> probíhala v úzké koordinaci s</w:t>
      </w:r>
      <w:r w:rsidR="00485C10">
        <w:rPr>
          <w:rFonts w:ascii="Arial" w:eastAsia="Arial" w:hAnsi="Arial" w:cs="Arial"/>
          <w:b/>
          <w:bCs/>
          <w:sz w:val="21"/>
          <w:szCs w:val="21"/>
        </w:rPr>
        <w:t> </w:t>
      </w:r>
      <w:r w:rsidR="008C30F5">
        <w:rPr>
          <w:rFonts w:ascii="Arial" w:eastAsia="Arial" w:hAnsi="Arial" w:cs="Arial"/>
          <w:b/>
          <w:bCs/>
          <w:sz w:val="21"/>
          <w:szCs w:val="21"/>
        </w:rPr>
        <w:t>Technickou správou komunikací hl. m. Prahy (TSK) a jejich investiční</w:t>
      </w:r>
      <w:r w:rsidR="003F103B">
        <w:rPr>
          <w:rFonts w:ascii="Arial" w:eastAsia="Arial" w:hAnsi="Arial" w:cs="Arial"/>
          <w:b/>
          <w:bCs/>
          <w:sz w:val="21"/>
          <w:szCs w:val="21"/>
        </w:rPr>
        <w:t>mi</w:t>
      </w:r>
      <w:r w:rsidR="008C30F5">
        <w:rPr>
          <w:rFonts w:ascii="Arial" w:eastAsia="Arial" w:hAnsi="Arial" w:cs="Arial"/>
          <w:b/>
          <w:bCs/>
          <w:sz w:val="21"/>
          <w:szCs w:val="21"/>
        </w:rPr>
        <w:t xml:space="preserve"> akc</w:t>
      </w:r>
      <w:r w:rsidR="003F103B">
        <w:rPr>
          <w:rFonts w:ascii="Arial" w:eastAsia="Arial" w:hAnsi="Arial" w:cs="Arial"/>
          <w:b/>
          <w:bCs/>
          <w:sz w:val="21"/>
          <w:szCs w:val="21"/>
        </w:rPr>
        <w:t>emi</w:t>
      </w:r>
      <w:r w:rsidR="008C30F5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485C10">
        <w:rPr>
          <w:rFonts w:ascii="Arial" w:eastAsia="Arial" w:hAnsi="Arial" w:cs="Arial"/>
          <w:b/>
          <w:bCs/>
          <w:sz w:val="21"/>
          <w:szCs w:val="21"/>
        </w:rPr>
        <w:t xml:space="preserve">demolic dvou mostních objektů </w:t>
      </w:r>
      <w:r w:rsidR="008C30F5">
        <w:rPr>
          <w:rFonts w:ascii="Arial" w:eastAsia="Arial" w:hAnsi="Arial" w:cs="Arial"/>
          <w:b/>
          <w:bCs/>
          <w:sz w:val="21"/>
          <w:szCs w:val="21"/>
        </w:rPr>
        <w:t>pod Legerovou ulicí.</w:t>
      </w:r>
      <w:r w:rsidR="0007185A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745C91">
        <w:rPr>
          <w:rFonts w:ascii="Arial" w:eastAsia="Arial" w:hAnsi="Arial" w:cs="Arial"/>
          <w:b/>
          <w:bCs/>
          <w:sz w:val="21"/>
          <w:szCs w:val="21"/>
        </w:rPr>
        <w:t>V</w:t>
      </w:r>
      <w:r w:rsidR="00863A57">
        <w:rPr>
          <w:rFonts w:ascii="Arial" w:eastAsia="Arial" w:hAnsi="Arial" w:cs="Arial"/>
          <w:b/>
          <w:bCs/>
          <w:sz w:val="21"/>
          <w:szCs w:val="21"/>
        </w:rPr>
        <w:t>še se podařilo zrealizovat s téměř půlročním předstihem</w:t>
      </w:r>
      <w:r w:rsidR="00745C91">
        <w:rPr>
          <w:rFonts w:ascii="Arial" w:eastAsia="Arial" w:hAnsi="Arial" w:cs="Arial"/>
          <w:b/>
          <w:bCs/>
          <w:sz w:val="21"/>
          <w:szCs w:val="21"/>
        </w:rPr>
        <w:t xml:space="preserve">. Díky tomu se </w:t>
      </w:r>
      <w:r w:rsidR="008F466B">
        <w:rPr>
          <w:rFonts w:ascii="Arial" w:eastAsia="Arial" w:hAnsi="Arial" w:cs="Arial"/>
          <w:b/>
          <w:bCs/>
          <w:sz w:val="21"/>
          <w:szCs w:val="21"/>
        </w:rPr>
        <w:t xml:space="preserve">provoz </w:t>
      </w:r>
      <w:r w:rsidR="00745C91">
        <w:rPr>
          <w:rFonts w:ascii="Arial" w:eastAsia="Arial" w:hAnsi="Arial" w:cs="Arial"/>
          <w:b/>
          <w:bCs/>
          <w:sz w:val="21"/>
          <w:szCs w:val="21"/>
        </w:rPr>
        <w:t>tramvajov</w:t>
      </w:r>
      <w:r w:rsidR="008F466B">
        <w:rPr>
          <w:rFonts w:ascii="Arial" w:eastAsia="Arial" w:hAnsi="Arial" w:cs="Arial"/>
          <w:b/>
          <w:bCs/>
          <w:sz w:val="21"/>
          <w:szCs w:val="21"/>
        </w:rPr>
        <w:t>ých</w:t>
      </w:r>
      <w:r w:rsidR="00745C91">
        <w:rPr>
          <w:rFonts w:ascii="Arial" w:eastAsia="Arial" w:hAnsi="Arial" w:cs="Arial"/>
          <w:b/>
          <w:bCs/>
          <w:sz w:val="21"/>
          <w:szCs w:val="21"/>
        </w:rPr>
        <w:t xml:space="preserve"> lin</w:t>
      </w:r>
      <w:r w:rsidR="008F466B">
        <w:rPr>
          <w:rFonts w:ascii="Arial" w:eastAsia="Arial" w:hAnsi="Arial" w:cs="Arial"/>
          <w:b/>
          <w:bCs/>
          <w:sz w:val="21"/>
          <w:szCs w:val="21"/>
        </w:rPr>
        <w:t>e</w:t>
      </w:r>
      <w:r w:rsidR="00745C91">
        <w:rPr>
          <w:rFonts w:ascii="Arial" w:eastAsia="Arial" w:hAnsi="Arial" w:cs="Arial"/>
          <w:b/>
          <w:bCs/>
          <w:sz w:val="21"/>
          <w:szCs w:val="21"/>
        </w:rPr>
        <w:t xml:space="preserve">k </w:t>
      </w:r>
      <w:r w:rsidR="00FA7B3E">
        <w:rPr>
          <w:rFonts w:ascii="Arial" w:eastAsia="Arial" w:hAnsi="Arial" w:cs="Arial"/>
          <w:b/>
          <w:bCs/>
          <w:sz w:val="21"/>
          <w:szCs w:val="21"/>
        </w:rPr>
        <w:t xml:space="preserve">č. </w:t>
      </w:r>
      <w:r w:rsidR="00745C91">
        <w:rPr>
          <w:rFonts w:ascii="Arial" w:eastAsia="Arial" w:hAnsi="Arial" w:cs="Arial"/>
          <w:b/>
          <w:bCs/>
          <w:sz w:val="21"/>
          <w:szCs w:val="21"/>
        </w:rPr>
        <w:t xml:space="preserve">11 a 13 vrací </w:t>
      </w:r>
      <w:r w:rsidR="00694346">
        <w:rPr>
          <w:rFonts w:ascii="Arial" w:eastAsia="Arial" w:hAnsi="Arial" w:cs="Arial"/>
          <w:b/>
          <w:bCs/>
          <w:sz w:val="21"/>
          <w:szCs w:val="21"/>
        </w:rPr>
        <w:t xml:space="preserve">v úseku Italská – Muzeum – I. P. Pavlova do své původní trasy už od </w:t>
      </w:r>
      <w:r w:rsidR="00327275">
        <w:rPr>
          <w:rFonts w:ascii="Arial" w:eastAsia="Arial" w:hAnsi="Arial" w:cs="Arial"/>
          <w:b/>
          <w:bCs/>
          <w:sz w:val="21"/>
          <w:szCs w:val="21"/>
        </w:rPr>
        <w:t xml:space="preserve">této </w:t>
      </w:r>
      <w:r w:rsidR="00694346">
        <w:rPr>
          <w:rFonts w:ascii="Arial" w:eastAsia="Arial" w:hAnsi="Arial" w:cs="Arial"/>
          <w:b/>
          <w:bCs/>
          <w:sz w:val="21"/>
          <w:szCs w:val="21"/>
        </w:rPr>
        <w:t>soboty 5. září 2026 od ranního výjezdu</w:t>
      </w:r>
      <w:r w:rsidR="008F466B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694346">
        <w:rPr>
          <w:rFonts w:ascii="Arial" w:eastAsia="Arial" w:hAnsi="Arial" w:cs="Arial"/>
          <w:b/>
          <w:bCs/>
          <w:sz w:val="21"/>
          <w:szCs w:val="21"/>
        </w:rPr>
        <w:t>místo původně plánovaného</w:t>
      </w:r>
      <w:r w:rsidR="00512A67">
        <w:rPr>
          <w:rFonts w:ascii="Arial" w:eastAsia="Arial" w:hAnsi="Arial" w:cs="Arial"/>
          <w:b/>
          <w:bCs/>
          <w:sz w:val="21"/>
          <w:szCs w:val="21"/>
        </w:rPr>
        <w:t xml:space="preserve"> termínu na přelomu února a března 2027. </w:t>
      </w:r>
      <w:r w:rsidR="003F103B">
        <w:rPr>
          <w:rFonts w:ascii="Arial" w:eastAsia="Arial" w:hAnsi="Arial" w:cs="Arial"/>
          <w:b/>
          <w:bCs/>
          <w:sz w:val="21"/>
          <w:szCs w:val="21"/>
        </w:rPr>
        <w:t xml:space="preserve">Část nové tratě ve Vinohradské </w:t>
      </w:r>
      <w:r w:rsidR="005C4565">
        <w:rPr>
          <w:rFonts w:ascii="Arial" w:eastAsia="Arial" w:hAnsi="Arial" w:cs="Arial"/>
          <w:b/>
          <w:bCs/>
          <w:sz w:val="21"/>
          <w:szCs w:val="21"/>
        </w:rPr>
        <w:t>bude tvořit jeden provozní celek s</w:t>
      </w:r>
      <w:r w:rsidR="00F221F0">
        <w:rPr>
          <w:rFonts w:ascii="Arial" w:eastAsia="Arial" w:hAnsi="Arial" w:cs="Arial"/>
          <w:b/>
          <w:bCs/>
          <w:sz w:val="21"/>
          <w:szCs w:val="21"/>
        </w:rPr>
        <w:t xml:space="preserve"> budovanou </w:t>
      </w:r>
      <w:r w:rsidR="005C4565">
        <w:rPr>
          <w:rFonts w:ascii="Arial" w:eastAsia="Arial" w:hAnsi="Arial" w:cs="Arial"/>
          <w:b/>
          <w:bCs/>
          <w:sz w:val="21"/>
          <w:szCs w:val="21"/>
        </w:rPr>
        <w:t xml:space="preserve">TT Václavské náměstí. Provoz tramvají z Václavského náměstí přes tzv. muzejní oázu a dále do Vinohradské </w:t>
      </w:r>
      <w:r w:rsidR="008F466B">
        <w:rPr>
          <w:rFonts w:ascii="Arial" w:eastAsia="Arial" w:hAnsi="Arial" w:cs="Arial"/>
          <w:b/>
          <w:bCs/>
          <w:sz w:val="21"/>
          <w:szCs w:val="21"/>
        </w:rPr>
        <w:t xml:space="preserve">nebo Škrétovy </w:t>
      </w:r>
      <w:r w:rsidR="005C4565">
        <w:rPr>
          <w:rFonts w:ascii="Arial" w:eastAsia="Arial" w:hAnsi="Arial" w:cs="Arial"/>
          <w:b/>
          <w:bCs/>
          <w:sz w:val="21"/>
          <w:szCs w:val="21"/>
        </w:rPr>
        <w:t xml:space="preserve">ulice bude </w:t>
      </w:r>
      <w:r w:rsidR="00F221F0">
        <w:rPr>
          <w:rFonts w:ascii="Arial" w:eastAsia="Arial" w:hAnsi="Arial" w:cs="Arial"/>
          <w:b/>
          <w:bCs/>
          <w:sz w:val="21"/>
          <w:szCs w:val="21"/>
        </w:rPr>
        <w:t xml:space="preserve">zahájen na konci června 2027. </w:t>
      </w:r>
      <w:r w:rsidR="00F221F0" w:rsidRPr="00F221F0">
        <w:rPr>
          <w:rFonts w:ascii="Arial" w:eastAsia="Arial" w:hAnsi="Arial" w:cs="Arial"/>
          <w:b/>
          <w:bCs/>
          <w:sz w:val="21"/>
          <w:szCs w:val="21"/>
        </w:rPr>
        <w:t>Projekt tramvajových tratí Václavské náměstí a Muzeum je spolufinancovaný z dotací Evropské unie z Programu Doprava 2021</w:t>
      </w:r>
      <w:r w:rsidR="00FA7B3E" w:rsidRPr="008D666B">
        <w:rPr>
          <w:rFonts w:ascii="Arial" w:eastAsia="Arial" w:hAnsi="Arial" w:cs="Arial"/>
          <w:b/>
          <w:bCs/>
          <w:sz w:val="21"/>
          <w:szCs w:val="21"/>
        </w:rPr>
        <w:t xml:space="preserve"> –</w:t>
      </w:r>
      <w:r w:rsidR="00FA7B3E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F221F0" w:rsidRPr="00F221F0">
        <w:rPr>
          <w:rFonts w:ascii="Arial" w:eastAsia="Arial" w:hAnsi="Arial" w:cs="Arial"/>
          <w:b/>
          <w:bCs/>
          <w:sz w:val="21"/>
          <w:szCs w:val="21"/>
        </w:rPr>
        <w:t>2027.</w:t>
      </w:r>
    </w:p>
    <w:p w14:paraId="1A989A53" w14:textId="60273BD8" w:rsidR="00745A2C" w:rsidRDefault="00C83187" w:rsidP="00537902">
      <w:pPr>
        <w:spacing w:before="240" w:line="360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Cestující a Pražané dostávají do užívání kompletně zrekonstruovan</w:t>
      </w:r>
      <w:r w:rsidR="0093273B">
        <w:rPr>
          <w:rFonts w:ascii="Arial" w:eastAsia="Arial" w:hAnsi="Arial" w:cs="Arial"/>
          <w:sz w:val="21"/>
          <w:szCs w:val="21"/>
        </w:rPr>
        <w:t xml:space="preserve">ý </w:t>
      </w:r>
      <w:r w:rsidR="000F02DD">
        <w:rPr>
          <w:rFonts w:ascii="Arial" w:eastAsia="Arial" w:hAnsi="Arial" w:cs="Arial"/>
          <w:sz w:val="21"/>
          <w:szCs w:val="21"/>
        </w:rPr>
        <w:t xml:space="preserve">veřejný </w:t>
      </w:r>
      <w:r>
        <w:rPr>
          <w:rFonts w:ascii="Arial" w:eastAsia="Arial" w:hAnsi="Arial" w:cs="Arial"/>
          <w:sz w:val="21"/>
          <w:szCs w:val="21"/>
        </w:rPr>
        <w:t>prostor v oblasti křižovatky Legerovy a Vinohradské ulice</w:t>
      </w:r>
      <w:r w:rsidR="000F02DD">
        <w:rPr>
          <w:rFonts w:ascii="Arial" w:eastAsia="Arial" w:hAnsi="Arial" w:cs="Arial"/>
          <w:sz w:val="21"/>
          <w:szCs w:val="21"/>
        </w:rPr>
        <w:t xml:space="preserve"> </w:t>
      </w:r>
      <w:r w:rsidR="0093273B">
        <w:rPr>
          <w:rFonts w:ascii="Arial" w:eastAsia="Arial" w:hAnsi="Arial" w:cs="Arial"/>
          <w:sz w:val="21"/>
          <w:szCs w:val="21"/>
        </w:rPr>
        <w:t xml:space="preserve">včetně tramvajové tratě </w:t>
      </w:r>
      <w:r w:rsidR="000F02DD">
        <w:rPr>
          <w:rFonts w:ascii="Arial" w:eastAsia="Arial" w:hAnsi="Arial" w:cs="Arial"/>
          <w:sz w:val="21"/>
          <w:szCs w:val="21"/>
        </w:rPr>
        <w:t xml:space="preserve">v souladu s koncepční architektonickou studií „Kulturní distrikt“ vypracovanou Institutem pro plánování a rozvoj hl. m. Prahy (IPR) a schválenou Radou HMP na začátku roku 2018. V rámci </w:t>
      </w:r>
      <w:r w:rsidR="00932AE2">
        <w:rPr>
          <w:rFonts w:ascii="Arial" w:eastAsia="Arial" w:hAnsi="Arial" w:cs="Arial"/>
          <w:sz w:val="21"/>
          <w:szCs w:val="21"/>
        </w:rPr>
        <w:t>sv</w:t>
      </w:r>
      <w:r w:rsidR="004579FE">
        <w:rPr>
          <w:rFonts w:ascii="Arial" w:eastAsia="Arial" w:hAnsi="Arial" w:cs="Arial"/>
          <w:sz w:val="21"/>
          <w:szCs w:val="21"/>
        </w:rPr>
        <w:t>é</w:t>
      </w:r>
      <w:r w:rsidR="00932AE2">
        <w:rPr>
          <w:rFonts w:ascii="Arial" w:eastAsia="Arial" w:hAnsi="Arial" w:cs="Arial"/>
          <w:sz w:val="21"/>
          <w:szCs w:val="21"/>
        </w:rPr>
        <w:t xml:space="preserve"> </w:t>
      </w:r>
      <w:r w:rsidR="000F02DD">
        <w:rPr>
          <w:rFonts w:ascii="Arial" w:eastAsia="Arial" w:hAnsi="Arial" w:cs="Arial"/>
          <w:sz w:val="21"/>
          <w:szCs w:val="21"/>
        </w:rPr>
        <w:t>investiční akc</w:t>
      </w:r>
      <w:r w:rsidR="004579FE">
        <w:rPr>
          <w:rFonts w:ascii="Arial" w:eastAsia="Arial" w:hAnsi="Arial" w:cs="Arial"/>
          <w:sz w:val="21"/>
          <w:szCs w:val="21"/>
        </w:rPr>
        <w:t>e</w:t>
      </w:r>
      <w:r w:rsidR="00932AE2">
        <w:rPr>
          <w:rFonts w:ascii="Arial" w:eastAsia="Arial" w:hAnsi="Arial" w:cs="Arial"/>
          <w:sz w:val="21"/>
          <w:szCs w:val="21"/>
        </w:rPr>
        <w:t xml:space="preserve"> TSK odstranila </w:t>
      </w:r>
      <w:r w:rsidR="0093273B">
        <w:rPr>
          <w:rFonts w:ascii="Arial" w:eastAsia="Arial" w:hAnsi="Arial" w:cs="Arial"/>
          <w:sz w:val="21"/>
          <w:szCs w:val="21"/>
        </w:rPr>
        <w:t xml:space="preserve">pod Legerovou ulicí </w:t>
      </w:r>
      <w:r w:rsidR="00932AE2">
        <w:rPr>
          <w:rFonts w:ascii="Arial" w:eastAsia="Arial" w:hAnsi="Arial" w:cs="Arial"/>
          <w:sz w:val="21"/>
          <w:szCs w:val="21"/>
        </w:rPr>
        <w:t xml:space="preserve">nepoužívaný mostní objekt X675 a zrušila podchod P524, jehož část přestavěla na nové zázemí pro zahradníky pečující o zeleň v této oblasti. DPP </w:t>
      </w:r>
      <w:r w:rsidR="002B049F">
        <w:rPr>
          <w:rFonts w:ascii="Arial" w:eastAsia="Arial" w:hAnsi="Arial" w:cs="Arial"/>
          <w:sz w:val="21"/>
          <w:szCs w:val="21"/>
        </w:rPr>
        <w:t xml:space="preserve">vybudoval novou trať </w:t>
      </w:r>
      <w:r w:rsidR="004579FE">
        <w:rPr>
          <w:rFonts w:ascii="Arial" w:eastAsia="Arial" w:hAnsi="Arial" w:cs="Arial"/>
          <w:sz w:val="21"/>
          <w:szCs w:val="21"/>
        </w:rPr>
        <w:t>od původní kusé koleje uprostřed tzv. muzejní oá</w:t>
      </w:r>
      <w:r w:rsidR="002B049F">
        <w:rPr>
          <w:rFonts w:ascii="Arial" w:eastAsia="Arial" w:hAnsi="Arial" w:cs="Arial"/>
          <w:sz w:val="21"/>
          <w:szCs w:val="21"/>
        </w:rPr>
        <w:t xml:space="preserve">zy, dále </w:t>
      </w:r>
      <w:r w:rsidR="004579FE">
        <w:rPr>
          <w:rFonts w:ascii="Arial" w:eastAsia="Arial" w:hAnsi="Arial" w:cs="Arial"/>
          <w:sz w:val="21"/>
          <w:szCs w:val="21"/>
        </w:rPr>
        <w:t>kolejov</w:t>
      </w:r>
      <w:r w:rsidR="00B904DC">
        <w:rPr>
          <w:rFonts w:ascii="Arial" w:eastAsia="Arial" w:hAnsi="Arial" w:cs="Arial"/>
          <w:sz w:val="21"/>
          <w:szCs w:val="21"/>
        </w:rPr>
        <w:t>é rozvětvení</w:t>
      </w:r>
      <w:r w:rsidR="004579FE">
        <w:rPr>
          <w:rFonts w:ascii="Arial" w:eastAsia="Arial" w:hAnsi="Arial" w:cs="Arial"/>
          <w:sz w:val="21"/>
          <w:szCs w:val="21"/>
        </w:rPr>
        <w:t xml:space="preserve"> v křižovatce Legerovy a Vinohradské ulice</w:t>
      </w:r>
      <w:r w:rsidR="002B049F">
        <w:rPr>
          <w:rFonts w:ascii="Arial" w:eastAsia="Arial" w:hAnsi="Arial" w:cs="Arial"/>
          <w:sz w:val="21"/>
          <w:szCs w:val="21"/>
        </w:rPr>
        <w:t xml:space="preserve"> a napojil </w:t>
      </w:r>
      <w:r w:rsidR="003F103B">
        <w:rPr>
          <w:rFonts w:ascii="Arial" w:eastAsia="Arial" w:hAnsi="Arial" w:cs="Arial"/>
          <w:sz w:val="21"/>
          <w:szCs w:val="21"/>
        </w:rPr>
        <w:t xml:space="preserve">ji </w:t>
      </w:r>
      <w:r w:rsidR="004579FE">
        <w:rPr>
          <w:rFonts w:ascii="Arial" w:eastAsia="Arial" w:hAnsi="Arial" w:cs="Arial"/>
          <w:sz w:val="21"/>
          <w:szCs w:val="21"/>
        </w:rPr>
        <w:t xml:space="preserve">do stávající kolejové sítě </w:t>
      </w:r>
      <w:r w:rsidR="0093273B">
        <w:rPr>
          <w:rFonts w:ascii="Arial" w:eastAsia="Arial" w:hAnsi="Arial" w:cs="Arial"/>
          <w:sz w:val="21"/>
          <w:szCs w:val="21"/>
        </w:rPr>
        <w:t>jak ve směru do</w:t>
      </w:r>
      <w:r w:rsidR="004579FE">
        <w:rPr>
          <w:rFonts w:ascii="Arial" w:eastAsia="Arial" w:hAnsi="Arial" w:cs="Arial"/>
          <w:sz w:val="21"/>
          <w:szCs w:val="21"/>
        </w:rPr>
        <w:t xml:space="preserve"> Vinohradské</w:t>
      </w:r>
      <w:r w:rsidR="0093273B">
        <w:rPr>
          <w:rFonts w:ascii="Arial" w:eastAsia="Arial" w:hAnsi="Arial" w:cs="Arial"/>
          <w:sz w:val="21"/>
          <w:szCs w:val="21"/>
        </w:rPr>
        <w:t xml:space="preserve">, tak i do </w:t>
      </w:r>
      <w:r w:rsidR="004579FE">
        <w:rPr>
          <w:rFonts w:ascii="Arial" w:eastAsia="Arial" w:hAnsi="Arial" w:cs="Arial"/>
          <w:sz w:val="21"/>
          <w:szCs w:val="21"/>
        </w:rPr>
        <w:t>Škrétov</w:t>
      </w:r>
      <w:r w:rsidR="0093273B">
        <w:rPr>
          <w:rFonts w:ascii="Arial" w:eastAsia="Arial" w:hAnsi="Arial" w:cs="Arial"/>
          <w:sz w:val="21"/>
          <w:szCs w:val="21"/>
        </w:rPr>
        <w:t>y</w:t>
      </w:r>
      <w:r w:rsidR="004579FE">
        <w:rPr>
          <w:rFonts w:ascii="Arial" w:eastAsia="Arial" w:hAnsi="Arial" w:cs="Arial"/>
          <w:sz w:val="21"/>
          <w:szCs w:val="21"/>
        </w:rPr>
        <w:t xml:space="preserve"> ulic</w:t>
      </w:r>
      <w:r w:rsidR="0093273B">
        <w:rPr>
          <w:rFonts w:ascii="Arial" w:eastAsia="Arial" w:hAnsi="Arial" w:cs="Arial"/>
          <w:sz w:val="21"/>
          <w:szCs w:val="21"/>
        </w:rPr>
        <w:t>e</w:t>
      </w:r>
      <w:r w:rsidR="004579FE">
        <w:rPr>
          <w:rFonts w:ascii="Arial" w:eastAsia="Arial" w:hAnsi="Arial" w:cs="Arial"/>
          <w:sz w:val="21"/>
          <w:szCs w:val="21"/>
        </w:rPr>
        <w:t>.</w:t>
      </w:r>
      <w:r w:rsidR="00BC46DB">
        <w:rPr>
          <w:rFonts w:ascii="Arial" w:eastAsia="Arial" w:hAnsi="Arial" w:cs="Arial"/>
          <w:sz w:val="21"/>
          <w:szCs w:val="21"/>
        </w:rPr>
        <w:t xml:space="preserve"> </w:t>
      </w:r>
      <w:r w:rsidR="002B049F">
        <w:rPr>
          <w:rFonts w:ascii="Arial" w:eastAsia="Arial" w:hAnsi="Arial" w:cs="Arial"/>
          <w:sz w:val="21"/>
          <w:szCs w:val="21"/>
        </w:rPr>
        <w:t>K</w:t>
      </w:r>
      <w:r w:rsidR="00B904DC">
        <w:rPr>
          <w:rFonts w:ascii="Arial" w:eastAsia="Arial" w:hAnsi="Arial" w:cs="Arial"/>
          <w:sz w:val="21"/>
          <w:szCs w:val="21"/>
        </w:rPr>
        <w:t xml:space="preserve">romě toho </w:t>
      </w:r>
      <w:r w:rsidR="00BC46DB">
        <w:rPr>
          <w:rFonts w:ascii="Arial" w:eastAsia="Arial" w:hAnsi="Arial" w:cs="Arial"/>
          <w:sz w:val="21"/>
          <w:szCs w:val="21"/>
        </w:rPr>
        <w:t xml:space="preserve">DPP </w:t>
      </w:r>
      <w:r w:rsidR="00B904DC">
        <w:rPr>
          <w:rFonts w:ascii="Arial" w:eastAsia="Arial" w:hAnsi="Arial" w:cs="Arial"/>
          <w:sz w:val="21"/>
          <w:szCs w:val="21"/>
        </w:rPr>
        <w:t xml:space="preserve">kompletně zrekonstruoval </w:t>
      </w:r>
      <w:r w:rsidR="00571DB6">
        <w:rPr>
          <w:rFonts w:ascii="Arial" w:eastAsia="Arial" w:hAnsi="Arial" w:cs="Arial"/>
          <w:sz w:val="21"/>
          <w:szCs w:val="21"/>
        </w:rPr>
        <w:t xml:space="preserve">stávající </w:t>
      </w:r>
      <w:r w:rsidR="002B7183">
        <w:rPr>
          <w:rFonts w:ascii="Arial" w:eastAsia="Arial" w:hAnsi="Arial" w:cs="Arial"/>
          <w:sz w:val="21"/>
          <w:szCs w:val="21"/>
        </w:rPr>
        <w:t>trať ve Vinohradské ulici</w:t>
      </w:r>
      <w:r w:rsidR="002B049F">
        <w:rPr>
          <w:rFonts w:ascii="Arial" w:eastAsia="Arial" w:hAnsi="Arial" w:cs="Arial"/>
          <w:sz w:val="21"/>
          <w:szCs w:val="21"/>
        </w:rPr>
        <w:t xml:space="preserve"> v úseku mezi křižovatkami se Španělskou a Legerovou ulicí,</w:t>
      </w:r>
      <w:r w:rsidR="00571DB6">
        <w:rPr>
          <w:rFonts w:ascii="Arial" w:eastAsia="Arial" w:hAnsi="Arial" w:cs="Arial"/>
          <w:sz w:val="21"/>
          <w:szCs w:val="21"/>
        </w:rPr>
        <w:t xml:space="preserve"> </w:t>
      </w:r>
      <w:r w:rsidR="008F466B">
        <w:rPr>
          <w:rFonts w:ascii="Arial" w:eastAsia="Arial" w:hAnsi="Arial" w:cs="Arial"/>
          <w:sz w:val="21"/>
          <w:szCs w:val="21"/>
        </w:rPr>
        <w:t xml:space="preserve">včetně </w:t>
      </w:r>
      <w:r w:rsidR="00805411">
        <w:rPr>
          <w:rFonts w:ascii="Arial" w:eastAsia="Arial" w:hAnsi="Arial" w:cs="Arial"/>
          <w:sz w:val="21"/>
          <w:szCs w:val="21"/>
        </w:rPr>
        <w:t>přilehl</w:t>
      </w:r>
      <w:r w:rsidR="008F466B">
        <w:rPr>
          <w:rFonts w:ascii="Arial" w:eastAsia="Arial" w:hAnsi="Arial" w:cs="Arial"/>
          <w:sz w:val="21"/>
          <w:szCs w:val="21"/>
        </w:rPr>
        <w:t>ých</w:t>
      </w:r>
      <w:r w:rsidR="00805411">
        <w:rPr>
          <w:rFonts w:ascii="Arial" w:eastAsia="Arial" w:hAnsi="Arial" w:cs="Arial"/>
          <w:sz w:val="21"/>
          <w:szCs w:val="21"/>
        </w:rPr>
        <w:t xml:space="preserve"> </w:t>
      </w:r>
      <w:r w:rsidR="00571DB6">
        <w:rPr>
          <w:rFonts w:ascii="Arial" w:eastAsia="Arial" w:hAnsi="Arial" w:cs="Arial"/>
          <w:sz w:val="21"/>
          <w:szCs w:val="21"/>
        </w:rPr>
        <w:t>chodník</w:t>
      </w:r>
      <w:r w:rsidR="008F466B">
        <w:rPr>
          <w:rFonts w:ascii="Arial" w:eastAsia="Arial" w:hAnsi="Arial" w:cs="Arial"/>
          <w:sz w:val="21"/>
          <w:szCs w:val="21"/>
        </w:rPr>
        <w:t>ů</w:t>
      </w:r>
      <w:r w:rsidR="00571DB6">
        <w:rPr>
          <w:rFonts w:ascii="Arial" w:eastAsia="Arial" w:hAnsi="Arial" w:cs="Arial"/>
          <w:sz w:val="21"/>
          <w:szCs w:val="21"/>
        </w:rPr>
        <w:t>, vozov</w:t>
      </w:r>
      <w:r w:rsidR="008F466B">
        <w:rPr>
          <w:rFonts w:ascii="Arial" w:eastAsia="Arial" w:hAnsi="Arial" w:cs="Arial"/>
          <w:sz w:val="21"/>
          <w:szCs w:val="21"/>
        </w:rPr>
        <w:t>ek</w:t>
      </w:r>
      <w:r w:rsidR="00571DB6">
        <w:rPr>
          <w:rFonts w:ascii="Arial" w:eastAsia="Arial" w:hAnsi="Arial" w:cs="Arial"/>
          <w:sz w:val="21"/>
          <w:szCs w:val="21"/>
        </w:rPr>
        <w:t xml:space="preserve"> a jejich odvodnění.</w:t>
      </w:r>
      <w:r w:rsidR="00745A2C">
        <w:rPr>
          <w:rFonts w:ascii="Arial" w:eastAsia="Arial" w:hAnsi="Arial" w:cs="Arial"/>
          <w:sz w:val="21"/>
          <w:szCs w:val="21"/>
        </w:rPr>
        <w:t xml:space="preserve"> </w:t>
      </w:r>
    </w:p>
    <w:p w14:paraId="418460A0" w14:textId="0AB1200D" w:rsidR="00C83187" w:rsidRDefault="00745A2C" w:rsidP="00537902">
      <w:pPr>
        <w:spacing w:before="240" w:line="360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Zcela novou podobu získal prostor tramvajových zastávek Muzeum </w:t>
      </w:r>
      <w:r w:rsidR="00BC46DB">
        <w:rPr>
          <w:rFonts w:ascii="Arial" w:eastAsia="Arial" w:hAnsi="Arial" w:cs="Arial"/>
          <w:sz w:val="21"/>
          <w:szCs w:val="21"/>
        </w:rPr>
        <w:t xml:space="preserve">a celé oblasti od křižovatky Legerovy a Vinohradské ulice až po Škrétovu, který byl kompletně přestavěn. </w:t>
      </w:r>
      <w:r w:rsidR="00282DDD">
        <w:rPr>
          <w:rFonts w:ascii="Arial" w:eastAsia="Arial" w:hAnsi="Arial" w:cs="Arial"/>
          <w:sz w:val="21"/>
          <w:szCs w:val="21"/>
        </w:rPr>
        <w:t xml:space="preserve">Tramvajová trať podél Legerovy ulice je vybudována v nové poloze, s větší osovou vzdáleností vzhledem ke kolejovému trojúhelníku v křižovatce Vinohradské a Legerovy ulice. </w:t>
      </w:r>
      <w:r w:rsidR="00BC46DB">
        <w:rPr>
          <w:rFonts w:ascii="Arial" w:eastAsia="Arial" w:hAnsi="Arial" w:cs="Arial"/>
          <w:sz w:val="21"/>
          <w:szCs w:val="21"/>
        </w:rPr>
        <w:t xml:space="preserve">Zmizel </w:t>
      </w:r>
      <w:r w:rsidR="00282DDD">
        <w:rPr>
          <w:rFonts w:ascii="Arial" w:eastAsia="Arial" w:hAnsi="Arial" w:cs="Arial"/>
          <w:sz w:val="21"/>
          <w:szCs w:val="21"/>
        </w:rPr>
        <w:t xml:space="preserve">zde </w:t>
      </w:r>
      <w:r w:rsidR="00BC46DB">
        <w:rPr>
          <w:rFonts w:ascii="Arial" w:eastAsia="Arial" w:hAnsi="Arial" w:cs="Arial"/>
          <w:sz w:val="21"/>
          <w:szCs w:val="21"/>
        </w:rPr>
        <w:t>původní podchod</w:t>
      </w:r>
      <w:r w:rsidR="00AA219F">
        <w:rPr>
          <w:rFonts w:ascii="Arial" w:eastAsia="Arial" w:hAnsi="Arial" w:cs="Arial"/>
          <w:sz w:val="21"/>
          <w:szCs w:val="21"/>
        </w:rPr>
        <w:t xml:space="preserve"> pod Legerovou ulicí</w:t>
      </w:r>
      <w:r w:rsidR="006425E6">
        <w:rPr>
          <w:rFonts w:ascii="Arial" w:eastAsia="Arial" w:hAnsi="Arial" w:cs="Arial"/>
          <w:sz w:val="21"/>
          <w:szCs w:val="21"/>
        </w:rPr>
        <w:t>. N</w:t>
      </w:r>
      <w:r w:rsidR="00AA219F">
        <w:rPr>
          <w:rFonts w:ascii="Arial" w:eastAsia="Arial" w:hAnsi="Arial" w:cs="Arial"/>
          <w:sz w:val="21"/>
          <w:szCs w:val="21"/>
        </w:rPr>
        <w:t xml:space="preserve">ové tramvajové zastávky Muzeum jsou </w:t>
      </w:r>
      <w:r w:rsidR="006425E6">
        <w:rPr>
          <w:rFonts w:ascii="Arial" w:eastAsia="Arial" w:hAnsi="Arial" w:cs="Arial"/>
          <w:sz w:val="21"/>
          <w:szCs w:val="21"/>
        </w:rPr>
        <w:t>na rozdíl od původního stavu zcela bezbariérové, umístěny naproti sobě</w:t>
      </w:r>
      <w:r w:rsidR="00282DDD">
        <w:rPr>
          <w:rFonts w:ascii="Arial" w:eastAsia="Arial" w:hAnsi="Arial" w:cs="Arial"/>
          <w:sz w:val="21"/>
          <w:szCs w:val="21"/>
        </w:rPr>
        <w:t>. J</w:t>
      </w:r>
      <w:r w:rsidR="002669E8">
        <w:rPr>
          <w:rFonts w:ascii="Arial" w:eastAsia="Arial" w:hAnsi="Arial" w:cs="Arial"/>
          <w:sz w:val="21"/>
          <w:szCs w:val="21"/>
        </w:rPr>
        <w:t xml:space="preserve">ejich nástupiště jsou kapacitnější pro </w:t>
      </w:r>
      <w:r w:rsidR="006D4E54">
        <w:rPr>
          <w:rFonts w:ascii="Arial" w:eastAsia="Arial" w:hAnsi="Arial" w:cs="Arial"/>
          <w:sz w:val="21"/>
          <w:szCs w:val="21"/>
        </w:rPr>
        <w:t xml:space="preserve">současné </w:t>
      </w:r>
      <w:r w:rsidR="002669E8">
        <w:rPr>
          <w:rFonts w:ascii="Arial" w:eastAsia="Arial" w:hAnsi="Arial" w:cs="Arial"/>
          <w:sz w:val="21"/>
          <w:szCs w:val="21"/>
        </w:rPr>
        <w:t xml:space="preserve">odbavování dvou vícečlánkových tramvají </w:t>
      </w:r>
      <w:r w:rsidR="006D4E54">
        <w:rPr>
          <w:rFonts w:ascii="Arial" w:eastAsia="Arial" w:hAnsi="Arial" w:cs="Arial"/>
          <w:sz w:val="21"/>
          <w:szCs w:val="21"/>
        </w:rPr>
        <w:t xml:space="preserve">nebo dvou vlaků </w:t>
      </w:r>
      <w:r w:rsidR="002669E8">
        <w:rPr>
          <w:rFonts w:ascii="Arial" w:eastAsia="Arial" w:hAnsi="Arial" w:cs="Arial"/>
          <w:sz w:val="21"/>
          <w:szCs w:val="21"/>
        </w:rPr>
        <w:t>a na obou koncích</w:t>
      </w:r>
      <w:r w:rsidR="0084445D">
        <w:rPr>
          <w:rFonts w:ascii="Arial" w:eastAsia="Arial" w:hAnsi="Arial" w:cs="Arial"/>
          <w:sz w:val="21"/>
          <w:szCs w:val="21"/>
        </w:rPr>
        <w:t xml:space="preserve"> </w:t>
      </w:r>
      <w:r w:rsidR="006D4E54">
        <w:rPr>
          <w:rFonts w:ascii="Arial" w:eastAsia="Arial" w:hAnsi="Arial" w:cs="Arial"/>
          <w:sz w:val="21"/>
          <w:szCs w:val="21"/>
        </w:rPr>
        <w:t>jsou</w:t>
      </w:r>
      <w:r w:rsidR="002669E8">
        <w:rPr>
          <w:rFonts w:ascii="Arial" w:eastAsia="Arial" w:hAnsi="Arial" w:cs="Arial"/>
          <w:sz w:val="21"/>
          <w:szCs w:val="21"/>
        </w:rPr>
        <w:t> přechody pro chodce</w:t>
      </w:r>
      <w:r w:rsidR="006D4E54">
        <w:rPr>
          <w:rFonts w:ascii="Arial" w:eastAsia="Arial" w:hAnsi="Arial" w:cs="Arial"/>
          <w:sz w:val="21"/>
          <w:szCs w:val="21"/>
        </w:rPr>
        <w:t xml:space="preserve">. </w:t>
      </w:r>
      <w:r w:rsidR="009004B4">
        <w:rPr>
          <w:rFonts w:ascii="Arial" w:eastAsia="Arial" w:hAnsi="Arial" w:cs="Arial"/>
          <w:sz w:val="21"/>
          <w:szCs w:val="21"/>
        </w:rPr>
        <w:t>Zákryt tramvajové tratě v této oblasti tvoří dlažba</w:t>
      </w:r>
      <w:r w:rsidR="00025A66">
        <w:rPr>
          <w:rFonts w:ascii="Arial" w:eastAsia="Arial" w:hAnsi="Arial" w:cs="Arial"/>
          <w:sz w:val="21"/>
          <w:szCs w:val="21"/>
        </w:rPr>
        <w:t xml:space="preserve">. Chodníky podél tratě byly také zrekonstruovány a jsou vydlážděny tzv. pražskou mozaikou. </w:t>
      </w:r>
      <w:r w:rsidR="007E6A1A">
        <w:rPr>
          <w:rFonts w:ascii="Arial" w:eastAsia="Arial" w:hAnsi="Arial" w:cs="Arial"/>
          <w:sz w:val="21"/>
          <w:szCs w:val="21"/>
        </w:rPr>
        <w:t>P</w:t>
      </w:r>
      <w:r w:rsidR="003B5986">
        <w:rPr>
          <w:rFonts w:ascii="Arial" w:eastAsia="Arial" w:hAnsi="Arial" w:cs="Arial"/>
          <w:sz w:val="21"/>
          <w:szCs w:val="21"/>
        </w:rPr>
        <w:t xml:space="preserve">odél </w:t>
      </w:r>
      <w:r w:rsidR="00E43DA8">
        <w:rPr>
          <w:rFonts w:ascii="Arial" w:eastAsia="Arial" w:hAnsi="Arial" w:cs="Arial"/>
          <w:sz w:val="21"/>
          <w:szCs w:val="21"/>
        </w:rPr>
        <w:t>kolejí</w:t>
      </w:r>
      <w:r w:rsidR="003B5986">
        <w:rPr>
          <w:rFonts w:ascii="Arial" w:eastAsia="Arial" w:hAnsi="Arial" w:cs="Arial"/>
          <w:sz w:val="21"/>
          <w:szCs w:val="21"/>
        </w:rPr>
        <w:t xml:space="preserve">, kde se předpokládá zvýšený výskyt chodců zkracujících si cestu přes </w:t>
      </w:r>
      <w:r w:rsidR="00E43DA8">
        <w:rPr>
          <w:rFonts w:ascii="Arial" w:eastAsia="Arial" w:hAnsi="Arial" w:cs="Arial"/>
          <w:sz w:val="21"/>
          <w:szCs w:val="21"/>
        </w:rPr>
        <w:t>trať</w:t>
      </w:r>
      <w:r w:rsidR="003B5986">
        <w:rPr>
          <w:rFonts w:ascii="Arial" w:eastAsia="Arial" w:hAnsi="Arial" w:cs="Arial"/>
          <w:sz w:val="21"/>
          <w:szCs w:val="21"/>
        </w:rPr>
        <w:t xml:space="preserve"> směrem k přechodu přes Legerovu ulici</w:t>
      </w:r>
      <w:r w:rsidR="00E43DA8">
        <w:rPr>
          <w:rFonts w:ascii="Arial" w:eastAsia="Arial" w:hAnsi="Arial" w:cs="Arial"/>
          <w:sz w:val="21"/>
          <w:szCs w:val="21"/>
        </w:rPr>
        <w:t>,</w:t>
      </w:r>
      <w:r w:rsidR="003B5986">
        <w:rPr>
          <w:rFonts w:ascii="Arial" w:eastAsia="Arial" w:hAnsi="Arial" w:cs="Arial"/>
          <w:sz w:val="21"/>
          <w:szCs w:val="21"/>
        </w:rPr>
        <w:t xml:space="preserve"> j</w:t>
      </w:r>
      <w:r w:rsidR="007E6A1A">
        <w:rPr>
          <w:rFonts w:ascii="Arial" w:eastAsia="Arial" w:hAnsi="Arial" w:cs="Arial"/>
          <w:sz w:val="21"/>
          <w:szCs w:val="21"/>
        </w:rPr>
        <w:t>e</w:t>
      </w:r>
      <w:r w:rsidR="003B5986">
        <w:rPr>
          <w:rFonts w:ascii="Arial" w:eastAsia="Arial" w:hAnsi="Arial" w:cs="Arial"/>
          <w:sz w:val="21"/>
          <w:szCs w:val="21"/>
        </w:rPr>
        <w:t xml:space="preserve"> </w:t>
      </w:r>
      <w:r w:rsidR="0084445D">
        <w:rPr>
          <w:rFonts w:ascii="Arial" w:eastAsia="Arial" w:hAnsi="Arial" w:cs="Arial"/>
          <w:sz w:val="21"/>
          <w:szCs w:val="21"/>
        </w:rPr>
        <w:t xml:space="preserve">nově </w:t>
      </w:r>
      <w:r w:rsidR="003B5986">
        <w:rPr>
          <w:rFonts w:ascii="Arial" w:eastAsia="Arial" w:hAnsi="Arial" w:cs="Arial"/>
          <w:sz w:val="21"/>
          <w:szCs w:val="21"/>
        </w:rPr>
        <w:t>nainstalov</w:t>
      </w:r>
      <w:r w:rsidR="00E43DA8">
        <w:rPr>
          <w:rFonts w:ascii="Arial" w:eastAsia="Arial" w:hAnsi="Arial" w:cs="Arial"/>
          <w:sz w:val="21"/>
          <w:szCs w:val="21"/>
        </w:rPr>
        <w:t>án</w:t>
      </w:r>
      <w:r w:rsidR="007E6A1A">
        <w:rPr>
          <w:rFonts w:ascii="Arial" w:eastAsia="Arial" w:hAnsi="Arial" w:cs="Arial"/>
          <w:sz w:val="21"/>
          <w:szCs w:val="21"/>
        </w:rPr>
        <w:t>o pět</w:t>
      </w:r>
      <w:r w:rsidR="003B5986">
        <w:rPr>
          <w:rFonts w:ascii="Arial" w:eastAsia="Arial" w:hAnsi="Arial" w:cs="Arial"/>
          <w:sz w:val="21"/>
          <w:szCs w:val="21"/>
        </w:rPr>
        <w:t xml:space="preserve"> </w:t>
      </w:r>
      <w:r w:rsidR="003B5986">
        <w:rPr>
          <w:rFonts w:ascii="Arial" w:eastAsia="Arial" w:hAnsi="Arial" w:cs="Arial"/>
          <w:sz w:val="21"/>
          <w:szCs w:val="21"/>
        </w:rPr>
        <w:lastRenderedPageBreak/>
        <w:t>světeln</w:t>
      </w:r>
      <w:r w:rsidR="007E6A1A">
        <w:rPr>
          <w:rFonts w:ascii="Arial" w:eastAsia="Arial" w:hAnsi="Arial" w:cs="Arial"/>
          <w:sz w:val="21"/>
          <w:szCs w:val="21"/>
        </w:rPr>
        <w:t>ých</w:t>
      </w:r>
      <w:r w:rsidR="003B5986">
        <w:rPr>
          <w:rFonts w:ascii="Arial" w:eastAsia="Arial" w:hAnsi="Arial" w:cs="Arial"/>
          <w:sz w:val="21"/>
          <w:szCs w:val="21"/>
        </w:rPr>
        <w:t xml:space="preserve"> pás</w:t>
      </w:r>
      <w:r w:rsidR="007E6A1A">
        <w:rPr>
          <w:rFonts w:ascii="Arial" w:eastAsia="Arial" w:hAnsi="Arial" w:cs="Arial"/>
          <w:sz w:val="21"/>
          <w:szCs w:val="21"/>
        </w:rPr>
        <w:t>ů</w:t>
      </w:r>
      <w:r w:rsidR="00282DDD">
        <w:rPr>
          <w:rFonts w:ascii="Arial" w:eastAsia="Arial" w:hAnsi="Arial" w:cs="Arial"/>
          <w:sz w:val="21"/>
          <w:szCs w:val="21"/>
        </w:rPr>
        <w:t>, které</w:t>
      </w:r>
      <w:r w:rsidR="00E43DA8">
        <w:rPr>
          <w:rFonts w:ascii="Arial" w:eastAsia="Arial" w:hAnsi="Arial" w:cs="Arial"/>
          <w:sz w:val="21"/>
          <w:szCs w:val="21"/>
        </w:rPr>
        <w:t xml:space="preserve"> za šera a tmy </w:t>
      </w:r>
      <w:r w:rsidR="00282DDD">
        <w:rPr>
          <w:rFonts w:ascii="Arial" w:eastAsia="Arial" w:hAnsi="Arial" w:cs="Arial"/>
          <w:sz w:val="21"/>
          <w:szCs w:val="21"/>
        </w:rPr>
        <w:t xml:space="preserve">budou </w:t>
      </w:r>
      <w:r w:rsidR="0017073C">
        <w:rPr>
          <w:rFonts w:ascii="Arial" w:eastAsia="Arial" w:hAnsi="Arial" w:cs="Arial"/>
          <w:sz w:val="21"/>
          <w:szCs w:val="21"/>
        </w:rPr>
        <w:t xml:space="preserve">svícením a blikáním </w:t>
      </w:r>
      <w:r w:rsidR="00E43DA8">
        <w:rPr>
          <w:rFonts w:ascii="Arial" w:eastAsia="Arial" w:hAnsi="Arial" w:cs="Arial"/>
          <w:sz w:val="21"/>
          <w:szCs w:val="21"/>
        </w:rPr>
        <w:t>upozorň</w:t>
      </w:r>
      <w:r w:rsidR="00282DDD">
        <w:rPr>
          <w:rFonts w:ascii="Arial" w:eastAsia="Arial" w:hAnsi="Arial" w:cs="Arial"/>
          <w:sz w:val="21"/>
          <w:szCs w:val="21"/>
        </w:rPr>
        <w:t>ovat</w:t>
      </w:r>
      <w:r w:rsidR="00E43DA8">
        <w:rPr>
          <w:rFonts w:ascii="Arial" w:eastAsia="Arial" w:hAnsi="Arial" w:cs="Arial"/>
          <w:sz w:val="21"/>
          <w:szCs w:val="21"/>
        </w:rPr>
        <w:t xml:space="preserve"> pěší, že se blíží </w:t>
      </w:r>
      <w:r w:rsidR="00282DDD">
        <w:rPr>
          <w:rFonts w:ascii="Arial" w:eastAsia="Arial" w:hAnsi="Arial" w:cs="Arial"/>
          <w:sz w:val="21"/>
          <w:szCs w:val="21"/>
        </w:rPr>
        <w:t xml:space="preserve">tramvaj. </w:t>
      </w:r>
      <w:r w:rsidR="0084445D">
        <w:rPr>
          <w:rFonts w:ascii="Arial" w:eastAsia="Arial" w:hAnsi="Arial" w:cs="Arial"/>
          <w:sz w:val="21"/>
          <w:szCs w:val="21"/>
        </w:rPr>
        <w:t>Jedná se o první instalaci varovných světelných pásů podél tramvajových kolejí v Praze.</w:t>
      </w:r>
      <w:r w:rsidR="009004B4">
        <w:rPr>
          <w:rFonts w:ascii="Arial" w:eastAsia="Arial" w:hAnsi="Arial" w:cs="Arial"/>
          <w:sz w:val="21"/>
          <w:szCs w:val="21"/>
        </w:rPr>
        <w:t xml:space="preserve"> </w:t>
      </w:r>
      <w:r w:rsidR="00011F28">
        <w:rPr>
          <w:rFonts w:ascii="Arial" w:eastAsia="Arial" w:hAnsi="Arial" w:cs="Arial"/>
          <w:sz w:val="21"/>
          <w:szCs w:val="21"/>
        </w:rPr>
        <w:t xml:space="preserve">Pro cestující i chodce je místo </w:t>
      </w:r>
      <w:r w:rsidR="005751BC">
        <w:rPr>
          <w:rFonts w:ascii="Arial" w:eastAsia="Arial" w:hAnsi="Arial" w:cs="Arial"/>
          <w:sz w:val="21"/>
          <w:szCs w:val="21"/>
        </w:rPr>
        <w:t xml:space="preserve">po kompletní přestavbě </w:t>
      </w:r>
      <w:r w:rsidR="00011F28">
        <w:rPr>
          <w:rFonts w:ascii="Arial" w:eastAsia="Arial" w:hAnsi="Arial" w:cs="Arial"/>
          <w:sz w:val="21"/>
          <w:szCs w:val="21"/>
        </w:rPr>
        <w:t>mnohem přehlednější a lépe organizované.</w:t>
      </w:r>
    </w:p>
    <w:p w14:paraId="42596C3E" w14:textId="5855D22A" w:rsidR="0093113C" w:rsidRDefault="0093113C" w:rsidP="00537902">
      <w:pPr>
        <w:spacing w:before="240" w:line="360" w:lineRule="auto"/>
        <w:jc w:val="both"/>
        <w:rPr>
          <w:rFonts w:ascii="Arial" w:eastAsia="Arial" w:hAnsi="Arial" w:cs="Arial"/>
          <w:sz w:val="21"/>
          <w:szCs w:val="21"/>
        </w:rPr>
      </w:pPr>
      <w:r w:rsidRPr="0093113C">
        <w:rPr>
          <w:rFonts w:ascii="Arial" w:eastAsia="Arial" w:hAnsi="Arial" w:cs="Arial"/>
          <w:b/>
          <w:bCs/>
          <w:sz w:val="21"/>
          <w:szCs w:val="21"/>
        </w:rPr>
        <w:t>Jaromír Beránek, 1. náměstek primátora hl. m. Prahy</w:t>
      </w:r>
      <w:r>
        <w:rPr>
          <w:rFonts w:ascii="Arial" w:eastAsia="Arial" w:hAnsi="Arial" w:cs="Arial"/>
          <w:sz w:val="21"/>
          <w:szCs w:val="21"/>
        </w:rPr>
        <w:t>:</w:t>
      </w:r>
      <w:r w:rsidR="00FA7B3E">
        <w:rPr>
          <w:rFonts w:ascii="Arial" w:eastAsia="Arial" w:hAnsi="Arial" w:cs="Arial"/>
          <w:sz w:val="21"/>
          <w:szCs w:val="21"/>
        </w:rPr>
        <w:t xml:space="preserve"> </w:t>
      </w:r>
      <w:r w:rsidR="00FA7B3E" w:rsidRPr="00FA7B3E">
        <w:rPr>
          <w:rFonts w:ascii="Arial" w:eastAsia="Arial" w:hAnsi="Arial" w:cs="Arial"/>
          <w:i/>
          <w:iCs/>
          <w:sz w:val="21"/>
          <w:szCs w:val="21"/>
        </w:rPr>
        <w:t>„K obnově tramvajového propojení mezi I. P. Pavlova a Vinohradskou ulicí linkami 11 a 13 došlo s výrazným předstihem. Přichází to v pravý čas – na Žižkově už začala výstavba nové tramvajové trati směrem na Jarov. Obnovené spojení přes Muzeum nám tak vytvoří vítanou alternativní trasu na začátek školního roku</w:t>
      </w:r>
      <w:r w:rsidR="00FA7B3E">
        <w:rPr>
          <w:rFonts w:ascii="Arial" w:eastAsia="Arial" w:hAnsi="Arial" w:cs="Arial"/>
          <w:i/>
          <w:iCs/>
          <w:sz w:val="21"/>
          <w:szCs w:val="21"/>
        </w:rPr>
        <w:t>.“</w:t>
      </w:r>
    </w:p>
    <w:p w14:paraId="5F5C8C6E" w14:textId="2182F3A5" w:rsidR="00500F56" w:rsidRDefault="00BE12B9" w:rsidP="00537902">
      <w:pPr>
        <w:spacing w:before="240" w:line="360" w:lineRule="auto"/>
        <w:jc w:val="both"/>
        <w:rPr>
          <w:rFonts w:ascii="Arial" w:eastAsia="Arial" w:hAnsi="Arial" w:cs="Arial"/>
          <w:i/>
          <w:iCs/>
          <w:sz w:val="21"/>
          <w:szCs w:val="21"/>
        </w:rPr>
      </w:pPr>
      <w:r w:rsidRPr="00500F56">
        <w:rPr>
          <w:rFonts w:ascii="Arial" w:eastAsia="Arial" w:hAnsi="Arial" w:cs="Arial"/>
          <w:b/>
          <w:bCs/>
          <w:sz w:val="21"/>
          <w:szCs w:val="21"/>
        </w:rPr>
        <w:t>Jan Šurovský, místopředseda představenstva a technický ředitel DPP – Povrch</w:t>
      </w:r>
      <w:r w:rsidRPr="00BE12B9">
        <w:rPr>
          <w:rFonts w:ascii="Arial" w:eastAsia="Arial" w:hAnsi="Arial" w:cs="Arial"/>
          <w:sz w:val="21"/>
          <w:szCs w:val="21"/>
        </w:rPr>
        <w:t>:</w:t>
      </w:r>
      <w:r w:rsidRPr="00500F56">
        <w:rPr>
          <w:rFonts w:ascii="Arial" w:eastAsia="Arial" w:hAnsi="Arial" w:cs="Arial"/>
          <w:i/>
          <w:iCs/>
          <w:sz w:val="21"/>
          <w:szCs w:val="21"/>
        </w:rPr>
        <w:t xml:space="preserve"> </w:t>
      </w:r>
      <w:r w:rsidR="00500F56" w:rsidRPr="00500F56">
        <w:rPr>
          <w:rFonts w:ascii="Arial" w:eastAsia="Arial" w:hAnsi="Arial" w:cs="Arial"/>
          <w:i/>
          <w:iCs/>
          <w:sz w:val="21"/>
          <w:szCs w:val="21"/>
        </w:rPr>
        <w:t>„</w:t>
      </w:r>
      <w:r w:rsidR="006119F2">
        <w:rPr>
          <w:rFonts w:ascii="Arial" w:eastAsia="Arial" w:hAnsi="Arial" w:cs="Arial"/>
          <w:i/>
          <w:iCs/>
          <w:sz w:val="21"/>
          <w:szCs w:val="21"/>
        </w:rPr>
        <w:t>Realizace TT Muzeum</w:t>
      </w:r>
      <w:r w:rsidR="00720385">
        <w:rPr>
          <w:rFonts w:ascii="Arial" w:eastAsia="Arial" w:hAnsi="Arial" w:cs="Arial"/>
          <w:i/>
          <w:iCs/>
          <w:sz w:val="21"/>
          <w:szCs w:val="21"/>
        </w:rPr>
        <w:t xml:space="preserve"> je </w:t>
      </w:r>
      <w:r w:rsidR="005E0889">
        <w:rPr>
          <w:rFonts w:ascii="Arial" w:eastAsia="Arial" w:hAnsi="Arial" w:cs="Arial"/>
          <w:i/>
          <w:iCs/>
          <w:sz w:val="21"/>
          <w:szCs w:val="21"/>
        </w:rPr>
        <w:t xml:space="preserve">užitečným </w:t>
      </w:r>
      <w:r w:rsidR="00720385">
        <w:rPr>
          <w:rFonts w:ascii="Arial" w:eastAsia="Arial" w:hAnsi="Arial" w:cs="Arial"/>
          <w:i/>
          <w:iCs/>
          <w:sz w:val="21"/>
          <w:szCs w:val="21"/>
        </w:rPr>
        <w:t xml:space="preserve">příkladem, </w:t>
      </w:r>
      <w:r w:rsidR="005E0889">
        <w:rPr>
          <w:rFonts w:ascii="Arial" w:eastAsia="Arial" w:hAnsi="Arial" w:cs="Arial"/>
          <w:i/>
          <w:iCs/>
          <w:sz w:val="21"/>
          <w:szCs w:val="21"/>
        </w:rPr>
        <w:t xml:space="preserve">jaký výsledek může přinést, </w:t>
      </w:r>
      <w:r w:rsidR="00720385">
        <w:rPr>
          <w:rFonts w:ascii="Arial" w:eastAsia="Arial" w:hAnsi="Arial" w:cs="Arial"/>
          <w:i/>
          <w:iCs/>
          <w:sz w:val="21"/>
          <w:szCs w:val="21"/>
        </w:rPr>
        <w:t xml:space="preserve">když se povede výborná koordinace </w:t>
      </w:r>
      <w:r w:rsidR="005E0889">
        <w:rPr>
          <w:rFonts w:ascii="Arial" w:eastAsia="Arial" w:hAnsi="Arial" w:cs="Arial"/>
          <w:i/>
          <w:iCs/>
          <w:sz w:val="21"/>
          <w:szCs w:val="21"/>
        </w:rPr>
        <w:t>investičních akcí dvou subjektů na všech úrovních – od investora, přes technický dozor až po zhotovitele</w:t>
      </w:r>
      <w:r w:rsidR="00802A26">
        <w:rPr>
          <w:rFonts w:ascii="Arial" w:eastAsia="Arial" w:hAnsi="Arial" w:cs="Arial"/>
          <w:i/>
          <w:iCs/>
          <w:sz w:val="21"/>
          <w:szCs w:val="21"/>
        </w:rPr>
        <w:t xml:space="preserve"> v kombinaci s operativností</w:t>
      </w:r>
      <w:r w:rsidR="005E0889">
        <w:rPr>
          <w:rFonts w:ascii="Arial" w:eastAsia="Arial" w:hAnsi="Arial" w:cs="Arial"/>
          <w:i/>
          <w:iCs/>
          <w:sz w:val="21"/>
          <w:szCs w:val="21"/>
        </w:rPr>
        <w:t xml:space="preserve">. </w:t>
      </w:r>
      <w:r w:rsidR="005E1983">
        <w:rPr>
          <w:rFonts w:ascii="Arial" w:eastAsia="Arial" w:hAnsi="Arial" w:cs="Arial"/>
          <w:i/>
          <w:iCs/>
          <w:sz w:val="21"/>
          <w:szCs w:val="21"/>
        </w:rPr>
        <w:t>Výsledek je vypovídající</w:t>
      </w:r>
      <w:r w:rsidR="009B4748">
        <w:rPr>
          <w:rFonts w:ascii="Arial" w:eastAsia="Arial" w:hAnsi="Arial" w:cs="Arial"/>
          <w:i/>
          <w:iCs/>
          <w:sz w:val="21"/>
          <w:szCs w:val="21"/>
        </w:rPr>
        <w:t>. S</w:t>
      </w:r>
      <w:r w:rsidR="005E1983">
        <w:rPr>
          <w:rFonts w:ascii="Arial" w:eastAsia="Arial" w:hAnsi="Arial" w:cs="Arial"/>
          <w:i/>
          <w:iCs/>
          <w:sz w:val="21"/>
          <w:szCs w:val="21"/>
        </w:rPr>
        <w:t xml:space="preserve">tavba netrvala předpokládaných 20 měsíců, </w:t>
      </w:r>
      <w:r w:rsidR="003352DA">
        <w:rPr>
          <w:rFonts w:ascii="Arial" w:eastAsia="Arial" w:hAnsi="Arial" w:cs="Arial"/>
          <w:i/>
          <w:iCs/>
          <w:sz w:val="21"/>
          <w:szCs w:val="21"/>
        </w:rPr>
        <w:t xml:space="preserve">ale necelých 15. O to dříve můžeme začít jezdit </w:t>
      </w:r>
      <w:r w:rsidR="005E1983">
        <w:rPr>
          <w:rFonts w:ascii="Arial" w:eastAsia="Arial" w:hAnsi="Arial" w:cs="Arial"/>
          <w:i/>
          <w:iCs/>
          <w:sz w:val="21"/>
          <w:szCs w:val="21"/>
        </w:rPr>
        <w:t>z Vinohradské do Škrétovy</w:t>
      </w:r>
      <w:r w:rsidR="003352DA">
        <w:rPr>
          <w:rFonts w:ascii="Arial" w:eastAsia="Arial" w:hAnsi="Arial" w:cs="Arial"/>
          <w:i/>
          <w:iCs/>
          <w:sz w:val="21"/>
          <w:szCs w:val="21"/>
        </w:rPr>
        <w:t xml:space="preserve"> a naopak</w:t>
      </w:r>
      <w:r w:rsidR="009B4748">
        <w:rPr>
          <w:rFonts w:ascii="Arial" w:eastAsia="Arial" w:hAnsi="Arial" w:cs="Arial"/>
          <w:i/>
          <w:iCs/>
          <w:sz w:val="21"/>
          <w:szCs w:val="21"/>
        </w:rPr>
        <w:t>, což cestující zcela jistě ocení</w:t>
      </w:r>
      <w:r w:rsidR="003352DA">
        <w:rPr>
          <w:rFonts w:ascii="Arial" w:eastAsia="Arial" w:hAnsi="Arial" w:cs="Arial"/>
          <w:i/>
          <w:iCs/>
          <w:sz w:val="21"/>
          <w:szCs w:val="21"/>
        </w:rPr>
        <w:t>.</w:t>
      </w:r>
      <w:r w:rsidR="00A84A32">
        <w:rPr>
          <w:rFonts w:ascii="Arial" w:eastAsia="Arial" w:hAnsi="Arial" w:cs="Arial"/>
          <w:i/>
          <w:iCs/>
          <w:sz w:val="21"/>
          <w:szCs w:val="21"/>
        </w:rPr>
        <w:t xml:space="preserve"> I když máme stavebně dokončenou TT Muzeum, logicky jezdit z Václavského náměstí do Vinohradské můžeme začít až po dokončení stavebních prací na Václavském náměstí. Těší mě, že stavba tam pokračuje podle harmonogramu, </w:t>
      </w:r>
      <w:r w:rsidR="009B4748">
        <w:rPr>
          <w:rFonts w:ascii="Arial" w:eastAsia="Arial" w:hAnsi="Arial" w:cs="Arial"/>
          <w:i/>
          <w:iCs/>
          <w:sz w:val="21"/>
          <w:szCs w:val="21"/>
        </w:rPr>
        <w:t xml:space="preserve">takže první cestující se </w:t>
      </w:r>
      <w:r w:rsidR="005A050D">
        <w:rPr>
          <w:rFonts w:ascii="Arial" w:eastAsia="Arial" w:hAnsi="Arial" w:cs="Arial"/>
          <w:i/>
          <w:iCs/>
          <w:sz w:val="21"/>
          <w:szCs w:val="21"/>
        </w:rPr>
        <w:t>po nové trati na Václavském náměstí</w:t>
      </w:r>
      <w:r w:rsidR="009B4748">
        <w:rPr>
          <w:rFonts w:ascii="Arial" w:eastAsia="Arial" w:hAnsi="Arial" w:cs="Arial"/>
          <w:i/>
          <w:iCs/>
          <w:sz w:val="21"/>
          <w:szCs w:val="21"/>
        </w:rPr>
        <w:t xml:space="preserve"> svezou už za necelých 10 měsíců, na konci června 2027.“</w:t>
      </w:r>
    </w:p>
    <w:p w14:paraId="2279137F" w14:textId="0BF03A2E" w:rsidR="009B4748" w:rsidRPr="009B4748" w:rsidRDefault="009B4748" w:rsidP="00537902">
      <w:pPr>
        <w:spacing w:before="240" w:line="360" w:lineRule="auto"/>
        <w:jc w:val="both"/>
        <w:rPr>
          <w:rFonts w:ascii="Arial" w:eastAsia="Arial" w:hAnsi="Arial" w:cs="Arial"/>
          <w:sz w:val="21"/>
          <w:szCs w:val="21"/>
        </w:rPr>
      </w:pPr>
      <w:r w:rsidRPr="009B4748">
        <w:rPr>
          <w:rFonts w:ascii="Arial" w:eastAsia="Arial" w:hAnsi="Arial" w:cs="Arial"/>
          <w:b/>
          <w:bCs/>
          <w:sz w:val="21"/>
          <w:szCs w:val="21"/>
        </w:rPr>
        <w:t>Petr Škvařil, ředitel Dopravních staveb Čechy společnosti PORR</w:t>
      </w:r>
      <w:r>
        <w:rPr>
          <w:rFonts w:ascii="Arial" w:eastAsia="Arial" w:hAnsi="Arial" w:cs="Arial"/>
          <w:sz w:val="21"/>
          <w:szCs w:val="21"/>
        </w:rPr>
        <w:t xml:space="preserve">: </w:t>
      </w:r>
      <w:r w:rsidRPr="00691877">
        <w:rPr>
          <w:rFonts w:ascii="Arial" w:eastAsia="Arial" w:hAnsi="Arial" w:cs="Arial"/>
          <w:i/>
          <w:iCs/>
          <w:sz w:val="21"/>
          <w:szCs w:val="21"/>
        </w:rPr>
        <w:t>„Na konci každé stavby je nejvíc</w:t>
      </w:r>
      <w:r w:rsidR="003524AC">
        <w:rPr>
          <w:rFonts w:ascii="Arial" w:eastAsia="Arial" w:hAnsi="Arial" w:cs="Arial"/>
          <w:i/>
          <w:iCs/>
          <w:sz w:val="21"/>
          <w:szCs w:val="21"/>
        </w:rPr>
        <w:t>e</w:t>
      </w:r>
      <w:r w:rsidRPr="00691877">
        <w:rPr>
          <w:rFonts w:ascii="Arial" w:eastAsia="Arial" w:hAnsi="Arial" w:cs="Arial"/>
          <w:i/>
          <w:iCs/>
          <w:sz w:val="21"/>
          <w:szCs w:val="21"/>
        </w:rPr>
        <w:t xml:space="preserve"> vidět výsledek. Za ním jsou ale měsíce práce, během kterých jsme se museli vypořádat s mimořádně náročnou koordinací, omezeným prostorem i provozem v jednom z nejvytíženějších míst Prahy. O to víc nás těší, že se díky výborné spolupráci a koordinaci s Dopravním podnikem hl. m. Prahy a Technickou správou komunikací hl. m. Prahy podařilo práce dokončit s předstihem; velké poděkování patří také našemu partnerovi ve sdružení Hans Wendel CZ a všem, kteří se na realizaci podíleli. Dnes předáváme jednu důležitou část a těšíme se na okamžik, kdy bude dokončeno celé tramvajové propojení přes Václavské náměstí a celý prostor začne naplno sloužit Pražanům i návštěvníkům města.“</w:t>
      </w:r>
    </w:p>
    <w:p w14:paraId="61AC5F35" w14:textId="77777777" w:rsidR="00FA7B3E" w:rsidRPr="00FA7B3E" w:rsidRDefault="00FA7B3E" w:rsidP="00FA7B3E">
      <w:pPr>
        <w:spacing w:before="240" w:line="360" w:lineRule="auto"/>
        <w:jc w:val="both"/>
        <w:rPr>
          <w:rFonts w:ascii="Arial" w:eastAsia="Arial" w:hAnsi="Arial" w:cs="Arial"/>
          <w:i/>
          <w:iCs/>
          <w:sz w:val="21"/>
          <w:szCs w:val="21"/>
        </w:rPr>
      </w:pPr>
      <w:r w:rsidRPr="00FA7B3E">
        <w:rPr>
          <w:rFonts w:ascii="Arial" w:eastAsia="Arial" w:hAnsi="Arial" w:cs="Arial"/>
          <w:b/>
          <w:bCs/>
          <w:sz w:val="21"/>
          <w:szCs w:val="21"/>
        </w:rPr>
        <w:t>Václav Lebeda, vedoucí tiskové sekce a tiskový mluvčí Zastoupení Evropské komise v ČR:</w:t>
      </w:r>
      <w:r w:rsidRPr="00FA7B3E">
        <w:rPr>
          <w:rFonts w:ascii="Arial" w:eastAsia="Arial" w:hAnsi="Arial" w:cs="Arial"/>
          <w:sz w:val="21"/>
          <w:szCs w:val="21"/>
        </w:rPr>
        <w:t xml:space="preserve"> </w:t>
      </w:r>
      <w:r w:rsidRPr="00FA7B3E">
        <w:rPr>
          <w:rFonts w:ascii="Arial" w:eastAsia="Arial" w:hAnsi="Arial" w:cs="Arial"/>
          <w:i/>
          <w:iCs/>
          <w:sz w:val="21"/>
          <w:szCs w:val="21"/>
        </w:rPr>
        <w:t>„Praha je opět o krok blíže k návratu tramvají na Václavské náměstí a ke zlepšení dopravního propojení centrálních částí hlavního města. EU dlouhodobě podporuje investice do udržitelné městské mobility, které přispívají k pohodlnějšímu životu v evropských městech i k ochraně životního prostředí.“</w:t>
      </w:r>
    </w:p>
    <w:p w14:paraId="70B2C973" w14:textId="77777777" w:rsidR="00F4381C" w:rsidRDefault="00F4381C" w:rsidP="006D2CE8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51BD537F" w14:textId="77777777" w:rsidR="00FA7B3E" w:rsidRDefault="00FA7B3E" w:rsidP="006D2CE8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10B000CA" w14:textId="77777777" w:rsidR="00FA7B3E" w:rsidRDefault="00FA7B3E" w:rsidP="006D2CE8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67CC3EEF" w14:textId="77777777" w:rsidR="00FA7B3E" w:rsidRPr="00300E5B" w:rsidRDefault="00FA7B3E" w:rsidP="006D2CE8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00000014" w14:textId="77777777" w:rsidR="00D80405" w:rsidRPr="00300E5B" w:rsidRDefault="00DF4219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  <w:r w:rsidRPr="00300E5B">
        <w:rPr>
          <w:rFonts w:ascii="Arial" w:eastAsia="Arial" w:hAnsi="Arial" w:cs="Arial"/>
          <w:b/>
          <w:i/>
          <w:color w:val="000000"/>
          <w:sz w:val="20"/>
          <w:szCs w:val="20"/>
        </w:rPr>
        <w:lastRenderedPageBreak/>
        <w:t>Kontakty pro více informací:</w:t>
      </w:r>
    </w:p>
    <w:p w14:paraId="00000015" w14:textId="5FFE1893" w:rsidR="00D80405" w:rsidRPr="00150B51" w:rsidRDefault="00DF4219">
      <w:pPr>
        <w:jc w:val="both"/>
        <w:rPr>
          <w:rFonts w:ascii="Arial" w:eastAsia="Arial" w:hAnsi="Arial" w:cs="Arial"/>
          <w:i/>
          <w:sz w:val="20"/>
          <w:szCs w:val="20"/>
        </w:rPr>
      </w:pPr>
      <w:r w:rsidRPr="00150B51">
        <w:rPr>
          <w:rFonts w:ascii="Arial" w:eastAsia="Arial" w:hAnsi="Arial" w:cs="Arial"/>
          <w:i/>
          <w:sz w:val="20"/>
          <w:szCs w:val="20"/>
        </w:rPr>
        <w:t xml:space="preserve">E-mail: </w:t>
      </w:r>
      <w:hyperlink r:id="rId9">
        <w:r w:rsidR="00150B51" w:rsidRPr="00150B51">
          <w:rPr>
            <w:rFonts w:ascii="Arial" w:eastAsia="Arial" w:hAnsi="Arial" w:cs="Arial"/>
            <w:i/>
            <w:color w:val="000000"/>
            <w:sz w:val="20"/>
            <w:szCs w:val="20"/>
            <w:u w:val="single"/>
          </w:rPr>
          <w:t>tiskoveoddeleni@dpp.cz</w:t>
        </w:r>
      </w:hyperlink>
      <w:r w:rsidR="00150B51" w:rsidRPr="00150B51">
        <w:rPr>
          <w:rFonts w:ascii="Arial" w:eastAsia="Arial" w:hAnsi="Arial" w:cs="Arial"/>
          <w:i/>
          <w:sz w:val="20"/>
          <w:szCs w:val="20"/>
        </w:rPr>
        <w:t xml:space="preserve"> </w:t>
      </w:r>
    </w:p>
    <w:p w14:paraId="00000016" w14:textId="77777777" w:rsidR="00D80405" w:rsidRPr="00300E5B" w:rsidRDefault="00D80405">
      <w:pPr>
        <w:spacing w:before="120"/>
        <w:rPr>
          <w:rFonts w:ascii="Arial" w:eastAsia="Arial" w:hAnsi="Arial" w:cs="Arial"/>
          <w:sz w:val="20"/>
          <w:szCs w:val="20"/>
        </w:rPr>
      </w:pPr>
    </w:p>
    <w:p w14:paraId="69D8D44B" w14:textId="77777777" w:rsidR="00C7438F" w:rsidRPr="00E63F61" w:rsidRDefault="00DF4219" w:rsidP="00C7438F">
      <w:pPr>
        <w:spacing w:line="280" w:lineRule="atLeast"/>
        <w:rPr>
          <w:rFonts w:ascii="Arial" w:hAnsi="Arial" w:cs="Arial"/>
          <w:b/>
          <w:bCs/>
          <w:i/>
          <w:iCs/>
          <w:sz w:val="20"/>
        </w:rPr>
      </w:pPr>
      <w:r w:rsidRPr="00300E5B">
        <w:rPr>
          <w:rFonts w:ascii="Arial" w:eastAsia="Arial" w:hAnsi="Arial" w:cs="Arial"/>
          <w:b/>
          <w:i/>
          <w:sz w:val="20"/>
          <w:szCs w:val="20"/>
        </w:rPr>
        <w:t xml:space="preserve">Dopravní </w:t>
      </w:r>
      <w:r w:rsidR="00C7438F" w:rsidRPr="00E63F61">
        <w:rPr>
          <w:rFonts w:ascii="Arial" w:hAnsi="Arial" w:cs="Arial"/>
          <w:b/>
          <w:bCs/>
          <w:i/>
          <w:iCs/>
          <w:sz w:val="20"/>
        </w:rPr>
        <w:t>podnik hl. m. Prahy, akciová společnost</w:t>
      </w:r>
    </w:p>
    <w:p w14:paraId="00000019" w14:textId="1899A710" w:rsidR="00D80405" w:rsidRPr="005E60AD" w:rsidRDefault="00864DEF" w:rsidP="00864DEF">
      <w:pPr>
        <w:pStyle w:val="xmsonormal"/>
        <w:jc w:val="both"/>
        <w:rPr>
          <w:rFonts w:ascii="Arial" w:hAnsi="Arial" w:cs="Arial"/>
          <w:i/>
          <w:iCs/>
          <w:sz w:val="20"/>
          <w:szCs w:val="20"/>
        </w:rPr>
      </w:pPr>
      <w:r w:rsidRPr="00864DEF">
        <w:rPr>
          <w:rFonts w:ascii="Arial" w:hAnsi="Arial" w:cs="Arial"/>
          <w:i/>
          <w:iCs/>
          <w:sz w:val="20"/>
          <w:szCs w:val="20"/>
        </w:rPr>
        <w:t xml:space="preserve">Dopravní podnik hl. m. Prahy (DPP) je v České republice největším dopravcem zajišťujícím městskou hromadnou dopravu. Provozuje 3 linky metra, 156 autobusových linek (141 denních, 14 nočních, 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864DEF">
        <w:rPr>
          <w:rFonts w:ascii="Arial" w:hAnsi="Arial" w:cs="Arial"/>
          <w:i/>
          <w:iCs/>
          <w:sz w:val="20"/>
          <w:szCs w:val="20"/>
        </w:rPr>
        <w:t>1 historickou), 38 tramvajových linek (27 denních, 9 nočních, 2 historické), 5 trolejbusových linek a 2 lanové dráhy. DPP k 1. červenci 2026 vlastnil 1 172 autobusů, z toho 32 elektrobusů, dále 146 vlakových souprav metra, 825 tramvajových vozů a 41 trolejbusů. Podnik měl k 1.červenci 2026 v evidenčním stavu celkem 11 439 zaměstnanců, z toho 4 573 řidičů a strojvedoucích MHD. Jediným akcionářem DPP je hlavní město Praha. Více informací o DPP naleznete na dpp.cz.</w:t>
      </w:r>
      <w:r w:rsidR="005C77F1">
        <w:rPr>
          <w:rFonts w:ascii="Arial" w:hAnsi="Arial" w:cs="Arial"/>
          <w:i/>
          <w:iCs/>
          <w:sz w:val="20"/>
          <w:szCs w:val="20"/>
        </w:rPr>
        <w:t xml:space="preserve"> jez</w:t>
      </w:r>
    </w:p>
    <w:sectPr w:rsidR="00D80405" w:rsidRPr="005E60AD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418" w:right="1304" w:bottom="1928" w:left="1304" w:header="680" w:footer="6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EF7F3" w14:textId="77777777" w:rsidR="008D673B" w:rsidRDefault="008D673B">
      <w:r>
        <w:separator/>
      </w:r>
    </w:p>
  </w:endnote>
  <w:endnote w:type="continuationSeparator" w:id="0">
    <w:p w14:paraId="47784885" w14:textId="77777777" w:rsidR="008D673B" w:rsidRDefault="008D6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D80405" w:rsidRDefault="00DF42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743"/>
      </w:tabs>
      <w:ind w:left="7513"/>
      <w:jc w:val="right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tab/>
    </w:r>
    <w:r>
      <w:rPr>
        <w:noProof/>
      </w:rPr>
      <w:drawing>
        <wp:anchor distT="0" distB="0" distL="0" distR="0" simplePos="0" relativeHeight="251656704" behindDoc="1" locked="0" layoutInCell="1" hidden="0" allowOverlap="1" wp14:anchorId="470749C0" wp14:editId="7DA51380">
          <wp:simplePos x="0" y="0"/>
          <wp:positionH relativeFrom="column">
            <wp:posOffset>-637539</wp:posOffset>
          </wp:positionH>
          <wp:positionV relativeFrom="paragraph">
            <wp:posOffset>-403224</wp:posOffset>
          </wp:positionV>
          <wp:extent cx="7261225" cy="1443990"/>
          <wp:effectExtent l="0" t="0" r="0" b="0"/>
          <wp:wrapNone/>
          <wp:docPr id="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435" b="1772"/>
                  <a:stretch>
                    <a:fillRect/>
                  </a:stretch>
                </pic:blipFill>
                <pic:spPr>
                  <a:xfrm>
                    <a:off x="0" y="0"/>
                    <a:ext cx="7261225" cy="1443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4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08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5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08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6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08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7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D" w14:textId="04DB8A9C" w:rsidR="00D8040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743"/>
      </w:tabs>
      <w:ind w:left="7513"/>
      <w:jc w:val="right"/>
      <w:rPr>
        <w:rFonts w:ascii="Arial" w:eastAsia="Arial" w:hAnsi="Arial" w:cs="Arial"/>
        <w:color w:val="000000"/>
        <w:sz w:val="14"/>
        <w:szCs w:val="14"/>
      </w:rPr>
    </w:pPr>
    <w:sdt>
      <w:sdtPr>
        <w:tag w:val="goog_rdk_12"/>
        <w:id w:val="1852838732"/>
      </w:sdtPr>
      <w:sdtContent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>Error! Unknown document property name.</w:t>
        </w:r>
      </w:sdtContent>
    </w:sdt>
    <w:sdt>
      <w:sdtPr>
        <w:tag w:val="goog_rdk_13"/>
        <w:id w:val="-1960257201"/>
        <w:showingPlcHdr/>
      </w:sdtPr>
      <w:sdtContent>
        <w:r w:rsidR="00CD4852">
          <w:t xml:space="preserve">     </w:t>
        </w:r>
      </w:sdtContent>
    </w:sdt>
    <w:r w:rsidR="00DF4219">
      <w:rPr>
        <w:rFonts w:ascii="Arial" w:eastAsia="Arial" w:hAnsi="Arial" w:cs="Arial"/>
        <w:color w:val="000000"/>
        <w:sz w:val="14"/>
        <w:szCs w:val="14"/>
      </w:rPr>
      <w:tab/>
      <w:t xml:space="preserve">Strana </w:t>
    </w:r>
    <w:r w:rsidR="00DF4219">
      <w:rPr>
        <w:rFonts w:ascii="Arial" w:eastAsia="Arial" w:hAnsi="Arial" w:cs="Arial"/>
        <w:color w:val="000000"/>
        <w:sz w:val="14"/>
        <w:szCs w:val="14"/>
      </w:rPr>
      <w:fldChar w:fldCharType="begin"/>
    </w:r>
    <w:r w:rsidR="00DF4219">
      <w:rPr>
        <w:rFonts w:ascii="Arial" w:eastAsia="Arial" w:hAnsi="Arial" w:cs="Arial"/>
        <w:color w:val="000000"/>
        <w:sz w:val="14"/>
        <w:szCs w:val="14"/>
      </w:rPr>
      <w:instrText>PAGE</w:instrText>
    </w:r>
    <w:r w:rsidR="00DF4219">
      <w:rPr>
        <w:rFonts w:ascii="Arial" w:eastAsia="Arial" w:hAnsi="Arial" w:cs="Arial"/>
        <w:color w:val="000000"/>
        <w:sz w:val="14"/>
        <w:szCs w:val="14"/>
      </w:rPr>
      <w:fldChar w:fldCharType="end"/>
    </w:r>
    <w:r w:rsidR="00DF4219">
      <w:rPr>
        <w:rFonts w:ascii="Arial" w:eastAsia="Arial" w:hAnsi="Arial" w:cs="Arial"/>
        <w:color w:val="000000"/>
        <w:sz w:val="14"/>
        <w:szCs w:val="14"/>
      </w:rPr>
      <w:t>/2</w:t>
    </w:r>
    <w:r w:rsidR="00DF4219">
      <w:rPr>
        <w:noProof/>
      </w:rPr>
      <w:drawing>
        <wp:anchor distT="0" distB="0" distL="0" distR="0" simplePos="0" relativeHeight="251657728" behindDoc="1" locked="0" layoutInCell="1" hidden="0" allowOverlap="1" wp14:anchorId="40EA2404" wp14:editId="71747382">
          <wp:simplePos x="0" y="0"/>
          <wp:positionH relativeFrom="column">
            <wp:posOffset>-571499</wp:posOffset>
          </wp:positionH>
          <wp:positionV relativeFrom="paragraph">
            <wp:posOffset>-346709</wp:posOffset>
          </wp:positionV>
          <wp:extent cx="6877050" cy="1019175"/>
          <wp:effectExtent l="0" t="0" r="0" b="0"/>
          <wp:wrapNone/>
          <wp:docPr id="1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77050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1E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1F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0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1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2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BDC10" w14:textId="77777777" w:rsidR="008D673B" w:rsidRDefault="008D673B">
      <w:r>
        <w:separator/>
      </w:r>
    </w:p>
  </w:footnote>
  <w:footnote w:type="continuationSeparator" w:id="0">
    <w:p w14:paraId="4CA741BF" w14:textId="77777777" w:rsidR="008D673B" w:rsidRDefault="008D6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77777777" w:rsidR="00D80405" w:rsidRDefault="00DF42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1C" w14:textId="77777777" w:rsidR="00D8040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  <w:r>
      <w:rPr>
        <w:color w:val="000000"/>
      </w:rPr>
      <w:pict w14:anchorId="484D5E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42.05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5E2A4AE5" w:rsidR="00D80405" w:rsidRPr="00421CFC" w:rsidRDefault="00540E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rFonts w:ascii="Arial" w:eastAsia="Arial" w:hAnsi="Arial" w:cs="Arial"/>
        <w:b/>
        <w:color w:val="808080"/>
        <w:sz w:val="40"/>
        <w:szCs w:val="40"/>
      </w:rPr>
    </w:pPr>
    <w:r w:rsidRPr="00421CFC">
      <w:rPr>
        <w:rFonts w:ascii="Arial" w:eastAsia="Arial" w:hAnsi="Arial" w:cs="Arial"/>
        <w:b/>
        <w:color w:val="808080"/>
        <w:sz w:val="40"/>
        <w:szCs w:val="40"/>
      </w:rPr>
      <w:t xml:space="preserve">Tisková </w:t>
    </w:r>
    <w:r w:rsidR="008D666B">
      <w:rPr>
        <w:rFonts w:ascii="Arial" w:eastAsia="Arial" w:hAnsi="Arial" w:cs="Arial"/>
        <w:b/>
        <w:color w:val="808080"/>
        <w:sz w:val="40"/>
        <w:szCs w:val="40"/>
      </w:rPr>
      <w:t>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1DC8"/>
    <w:multiLevelType w:val="hybridMultilevel"/>
    <w:tmpl w:val="D298CBC6"/>
    <w:lvl w:ilvl="0" w:tplc="1AF6CE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85D96"/>
    <w:multiLevelType w:val="hybridMultilevel"/>
    <w:tmpl w:val="3432C1D4"/>
    <w:lvl w:ilvl="0" w:tplc="5302064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E1A54"/>
    <w:multiLevelType w:val="hybridMultilevel"/>
    <w:tmpl w:val="7AB86A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20EFC"/>
    <w:multiLevelType w:val="hybridMultilevel"/>
    <w:tmpl w:val="10E20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3160F"/>
    <w:multiLevelType w:val="hybridMultilevel"/>
    <w:tmpl w:val="EE8650A2"/>
    <w:lvl w:ilvl="0" w:tplc="5512181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5406D"/>
    <w:multiLevelType w:val="hybridMultilevel"/>
    <w:tmpl w:val="D9F657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36BE6E">
      <w:numFmt w:val="bullet"/>
      <w:lvlText w:val="-"/>
      <w:lvlJc w:val="left"/>
      <w:pPr>
        <w:ind w:left="1800" w:hanging="720"/>
      </w:pPr>
      <w:rPr>
        <w:rFonts w:ascii="Arial" w:eastAsia="Arial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F7D45"/>
    <w:multiLevelType w:val="hybridMultilevel"/>
    <w:tmpl w:val="02AE105C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2FB73D3F"/>
    <w:multiLevelType w:val="hybridMultilevel"/>
    <w:tmpl w:val="934408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D0E94"/>
    <w:multiLevelType w:val="hybridMultilevel"/>
    <w:tmpl w:val="C92EA0FC"/>
    <w:lvl w:ilvl="0" w:tplc="5512181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91017"/>
    <w:multiLevelType w:val="hybridMultilevel"/>
    <w:tmpl w:val="EA00B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0D3928"/>
    <w:multiLevelType w:val="hybridMultilevel"/>
    <w:tmpl w:val="0BBEB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83212"/>
    <w:multiLevelType w:val="hybridMultilevel"/>
    <w:tmpl w:val="25A8F0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DE2093"/>
    <w:multiLevelType w:val="hybridMultilevel"/>
    <w:tmpl w:val="A0A69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6C2960"/>
    <w:multiLevelType w:val="hybridMultilevel"/>
    <w:tmpl w:val="095A28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90D95"/>
    <w:multiLevelType w:val="hybridMultilevel"/>
    <w:tmpl w:val="5C7A27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E2602"/>
    <w:multiLevelType w:val="hybridMultilevel"/>
    <w:tmpl w:val="13561F62"/>
    <w:lvl w:ilvl="0" w:tplc="7116D6B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043BD"/>
    <w:multiLevelType w:val="hybridMultilevel"/>
    <w:tmpl w:val="FBFE06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505AD"/>
    <w:multiLevelType w:val="hybridMultilevel"/>
    <w:tmpl w:val="D39231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57561"/>
    <w:multiLevelType w:val="hybridMultilevel"/>
    <w:tmpl w:val="95FE94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F4656"/>
    <w:multiLevelType w:val="hybridMultilevel"/>
    <w:tmpl w:val="4CF02C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0978A9"/>
    <w:multiLevelType w:val="hybridMultilevel"/>
    <w:tmpl w:val="6A2C74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2F79B9"/>
    <w:multiLevelType w:val="hybridMultilevel"/>
    <w:tmpl w:val="07FA66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C054C"/>
    <w:multiLevelType w:val="hybridMultilevel"/>
    <w:tmpl w:val="D49E44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3D00F7"/>
    <w:multiLevelType w:val="hybridMultilevel"/>
    <w:tmpl w:val="86C6FD8A"/>
    <w:lvl w:ilvl="0" w:tplc="5302064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D3C6B"/>
    <w:multiLevelType w:val="hybridMultilevel"/>
    <w:tmpl w:val="3A7629D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78008128">
    <w:abstractNumId w:val="0"/>
  </w:num>
  <w:num w:numId="2" w16cid:durableId="1784879466">
    <w:abstractNumId w:val="6"/>
  </w:num>
  <w:num w:numId="3" w16cid:durableId="1912424064">
    <w:abstractNumId w:val="21"/>
  </w:num>
  <w:num w:numId="4" w16cid:durableId="1287084435">
    <w:abstractNumId w:val="3"/>
  </w:num>
  <w:num w:numId="5" w16cid:durableId="1617710073">
    <w:abstractNumId w:val="17"/>
  </w:num>
  <w:num w:numId="6" w16cid:durableId="2146462593">
    <w:abstractNumId w:val="24"/>
  </w:num>
  <w:num w:numId="7" w16cid:durableId="1612931190">
    <w:abstractNumId w:val="20"/>
  </w:num>
  <w:num w:numId="8" w16cid:durableId="53241384">
    <w:abstractNumId w:val="16"/>
  </w:num>
  <w:num w:numId="9" w16cid:durableId="1079790102">
    <w:abstractNumId w:val="18"/>
  </w:num>
  <w:num w:numId="10" w16cid:durableId="1692141955">
    <w:abstractNumId w:val="8"/>
  </w:num>
  <w:num w:numId="11" w16cid:durableId="1567648692">
    <w:abstractNumId w:val="4"/>
  </w:num>
  <w:num w:numId="12" w16cid:durableId="1696618236">
    <w:abstractNumId w:val="14"/>
  </w:num>
  <w:num w:numId="13" w16cid:durableId="192545839">
    <w:abstractNumId w:val="1"/>
  </w:num>
  <w:num w:numId="14" w16cid:durableId="998966775">
    <w:abstractNumId w:val="23"/>
  </w:num>
  <w:num w:numId="15" w16cid:durableId="684207641">
    <w:abstractNumId w:val="15"/>
  </w:num>
  <w:num w:numId="16" w16cid:durableId="2124495528">
    <w:abstractNumId w:val="2"/>
  </w:num>
  <w:num w:numId="17" w16cid:durableId="519008277">
    <w:abstractNumId w:val="7"/>
  </w:num>
  <w:num w:numId="18" w16cid:durableId="216161637">
    <w:abstractNumId w:val="9"/>
  </w:num>
  <w:num w:numId="19" w16cid:durableId="2084712553">
    <w:abstractNumId w:val="22"/>
  </w:num>
  <w:num w:numId="20" w16cid:durableId="340744025">
    <w:abstractNumId w:val="10"/>
  </w:num>
  <w:num w:numId="21" w16cid:durableId="172570522">
    <w:abstractNumId w:val="11"/>
  </w:num>
  <w:num w:numId="22" w16cid:durableId="1701736033">
    <w:abstractNumId w:val="13"/>
  </w:num>
  <w:num w:numId="23" w16cid:durableId="281153445">
    <w:abstractNumId w:val="19"/>
  </w:num>
  <w:num w:numId="24" w16cid:durableId="1404137163">
    <w:abstractNumId w:val="5"/>
  </w:num>
  <w:num w:numId="25" w16cid:durableId="49388324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405"/>
    <w:rsid w:val="000001B4"/>
    <w:rsid w:val="00000A88"/>
    <w:rsid w:val="000016FB"/>
    <w:rsid w:val="0000251B"/>
    <w:rsid w:val="0000257F"/>
    <w:rsid w:val="0000269B"/>
    <w:rsid w:val="00003C8E"/>
    <w:rsid w:val="00005409"/>
    <w:rsid w:val="0000575C"/>
    <w:rsid w:val="000060AB"/>
    <w:rsid w:val="00006D33"/>
    <w:rsid w:val="00006F4A"/>
    <w:rsid w:val="00007006"/>
    <w:rsid w:val="000075F5"/>
    <w:rsid w:val="00007BB5"/>
    <w:rsid w:val="00011103"/>
    <w:rsid w:val="000118FE"/>
    <w:rsid w:val="00011950"/>
    <w:rsid w:val="00011BA4"/>
    <w:rsid w:val="00011F28"/>
    <w:rsid w:val="00011F6F"/>
    <w:rsid w:val="00012042"/>
    <w:rsid w:val="00012A38"/>
    <w:rsid w:val="000134E5"/>
    <w:rsid w:val="00015CD9"/>
    <w:rsid w:val="00015D4D"/>
    <w:rsid w:val="00016374"/>
    <w:rsid w:val="000171E0"/>
    <w:rsid w:val="0002090E"/>
    <w:rsid w:val="0002112C"/>
    <w:rsid w:val="000216C2"/>
    <w:rsid w:val="000220E9"/>
    <w:rsid w:val="00022F6C"/>
    <w:rsid w:val="00024319"/>
    <w:rsid w:val="00025A66"/>
    <w:rsid w:val="00026133"/>
    <w:rsid w:val="000263E6"/>
    <w:rsid w:val="00026EA8"/>
    <w:rsid w:val="00027963"/>
    <w:rsid w:val="00030828"/>
    <w:rsid w:val="000330AA"/>
    <w:rsid w:val="00034D11"/>
    <w:rsid w:val="00035F81"/>
    <w:rsid w:val="00036658"/>
    <w:rsid w:val="00036B9C"/>
    <w:rsid w:val="00037337"/>
    <w:rsid w:val="00037951"/>
    <w:rsid w:val="00037A50"/>
    <w:rsid w:val="0004061F"/>
    <w:rsid w:val="0004114E"/>
    <w:rsid w:val="00041B1F"/>
    <w:rsid w:val="00042D3B"/>
    <w:rsid w:val="0004338F"/>
    <w:rsid w:val="000434A7"/>
    <w:rsid w:val="00043960"/>
    <w:rsid w:val="00043BA6"/>
    <w:rsid w:val="0004587B"/>
    <w:rsid w:val="00046B0A"/>
    <w:rsid w:val="000479D3"/>
    <w:rsid w:val="0005019B"/>
    <w:rsid w:val="00050A0D"/>
    <w:rsid w:val="00050BCA"/>
    <w:rsid w:val="00051906"/>
    <w:rsid w:val="00051A7B"/>
    <w:rsid w:val="00051E89"/>
    <w:rsid w:val="000521F0"/>
    <w:rsid w:val="00052223"/>
    <w:rsid w:val="00053B39"/>
    <w:rsid w:val="00055F02"/>
    <w:rsid w:val="00055F48"/>
    <w:rsid w:val="00056690"/>
    <w:rsid w:val="000567A0"/>
    <w:rsid w:val="0005685D"/>
    <w:rsid w:val="000577FE"/>
    <w:rsid w:val="00057B8C"/>
    <w:rsid w:val="00060D3D"/>
    <w:rsid w:val="00060E7A"/>
    <w:rsid w:val="0006158E"/>
    <w:rsid w:val="00061EDA"/>
    <w:rsid w:val="00062A5A"/>
    <w:rsid w:val="0006438E"/>
    <w:rsid w:val="00064D06"/>
    <w:rsid w:val="00066BB3"/>
    <w:rsid w:val="000676C5"/>
    <w:rsid w:val="000679FA"/>
    <w:rsid w:val="0007182C"/>
    <w:rsid w:val="0007185A"/>
    <w:rsid w:val="000727B7"/>
    <w:rsid w:val="00073224"/>
    <w:rsid w:val="00073780"/>
    <w:rsid w:val="00073A23"/>
    <w:rsid w:val="00073C02"/>
    <w:rsid w:val="00074430"/>
    <w:rsid w:val="0007551E"/>
    <w:rsid w:val="000764FE"/>
    <w:rsid w:val="00077437"/>
    <w:rsid w:val="00080842"/>
    <w:rsid w:val="000809CD"/>
    <w:rsid w:val="00081F05"/>
    <w:rsid w:val="000823B2"/>
    <w:rsid w:val="0008304F"/>
    <w:rsid w:val="000833E2"/>
    <w:rsid w:val="000836ED"/>
    <w:rsid w:val="00085135"/>
    <w:rsid w:val="0008531A"/>
    <w:rsid w:val="0008761A"/>
    <w:rsid w:val="00091DF4"/>
    <w:rsid w:val="00093330"/>
    <w:rsid w:val="000936FC"/>
    <w:rsid w:val="00093B94"/>
    <w:rsid w:val="00093D8D"/>
    <w:rsid w:val="0009421F"/>
    <w:rsid w:val="00094639"/>
    <w:rsid w:val="000951C7"/>
    <w:rsid w:val="00095D0F"/>
    <w:rsid w:val="0009610F"/>
    <w:rsid w:val="00097094"/>
    <w:rsid w:val="000A0220"/>
    <w:rsid w:val="000A08F8"/>
    <w:rsid w:val="000A18D3"/>
    <w:rsid w:val="000A2CF3"/>
    <w:rsid w:val="000A384B"/>
    <w:rsid w:val="000A4926"/>
    <w:rsid w:val="000A4A63"/>
    <w:rsid w:val="000A4E62"/>
    <w:rsid w:val="000A55AD"/>
    <w:rsid w:val="000A64FF"/>
    <w:rsid w:val="000A67F9"/>
    <w:rsid w:val="000A6CA7"/>
    <w:rsid w:val="000A7120"/>
    <w:rsid w:val="000B07F8"/>
    <w:rsid w:val="000B1FDA"/>
    <w:rsid w:val="000B22E5"/>
    <w:rsid w:val="000B337C"/>
    <w:rsid w:val="000B43CD"/>
    <w:rsid w:val="000B596D"/>
    <w:rsid w:val="000B5E97"/>
    <w:rsid w:val="000B7521"/>
    <w:rsid w:val="000C06C9"/>
    <w:rsid w:val="000C079C"/>
    <w:rsid w:val="000C4DF7"/>
    <w:rsid w:val="000C55F7"/>
    <w:rsid w:val="000C5F79"/>
    <w:rsid w:val="000D15B7"/>
    <w:rsid w:val="000D1B86"/>
    <w:rsid w:val="000D2066"/>
    <w:rsid w:val="000D2BDC"/>
    <w:rsid w:val="000D3036"/>
    <w:rsid w:val="000D3D13"/>
    <w:rsid w:val="000D5847"/>
    <w:rsid w:val="000D5EB1"/>
    <w:rsid w:val="000D696A"/>
    <w:rsid w:val="000D6CE9"/>
    <w:rsid w:val="000D726F"/>
    <w:rsid w:val="000E1F5D"/>
    <w:rsid w:val="000E1FC1"/>
    <w:rsid w:val="000E274D"/>
    <w:rsid w:val="000E2CA9"/>
    <w:rsid w:val="000E3346"/>
    <w:rsid w:val="000E35D4"/>
    <w:rsid w:val="000E47B0"/>
    <w:rsid w:val="000E47CF"/>
    <w:rsid w:val="000E71E2"/>
    <w:rsid w:val="000F00B8"/>
    <w:rsid w:val="000F02DD"/>
    <w:rsid w:val="000F1970"/>
    <w:rsid w:val="000F21BC"/>
    <w:rsid w:val="000F249A"/>
    <w:rsid w:val="000F2F86"/>
    <w:rsid w:val="000F52A8"/>
    <w:rsid w:val="000F569E"/>
    <w:rsid w:val="000F6C69"/>
    <w:rsid w:val="000F6FBD"/>
    <w:rsid w:val="000F70ED"/>
    <w:rsid w:val="000F71E5"/>
    <w:rsid w:val="000F7B21"/>
    <w:rsid w:val="000F7E4C"/>
    <w:rsid w:val="00100370"/>
    <w:rsid w:val="00100F23"/>
    <w:rsid w:val="00101FEF"/>
    <w:rsid w:val="0010267F"/>
    <w:rsid w:val="001029FF"/>
    <w:rsid w:val="00103247"/>
    <w:rsid w:val="00103C2A"/>
    <w:rsid w:val="00103E2E"/>
    <w:rsid w:val="00103F8A"/>
    <w:rsid w:val="00104ABF"/>
    <w:rsid w:val="00104AC4"/>
    <w:rsid w:val="00104FC1"/>
    <w:rsid w:val="00105817"/>
    <w:rsid w:val="00105F53"/>
    <w:rsid w:val="00105FD5"/>
    <w:rsid w:val="001066C0"/>
    <w:rsid w:val="00107311"/>
    <w:rsid w:val="00107D63"/>
    <w:rsid w:val="00110186"/>
    <w:rsid w:val="001105A5"/>
    <w:rsid w:val="001105FA"/>
    <w:rsid w:val="00112DE2"/>
    <w:rsid w:val="00114999"/>
    <w:rsid w:val="001151D2"/>
    <w:rsid w:val="001172DD"/>
    <w:rsid w:val="00120131"/>
    <w:rsid w:val="00120216"/>
    <w:rsid w:val="00120978"/>
    <w:rsid w:val="001212CF"/>
    <w:rsid w:val="00121582"/>
    <w:rsid w:val="00121809"/>
    <w:rsid w:val="00121C1D"/>
    <w:rsid w:val="0012232C"/>
    <w:rsid w:val="00122443"/>
    <w:rsid w:val="0012277C"/>
    <w:rsid w:val="00123AFF"/>
    <w:rsid w:val="00124CEC"/>
    <w:rsid w:val="00124ED9"/>
    <w:rsid w:val="00124F87"/>
    <w:rsid w:val="00126F88"/>
    <w:rsid w:val="00127C65"/>
    <w:rsid w:val="00131563"/>
    <w:rsid w:val="00131FB0"/>
    <w:rsid w:val="001324BE"/>
    <w:rsid w:val="00132FF7"/>
    <w:rsid w:val="00133081"/>
    <w:rsid w:val="00133623"/>
    <w:rsid w:val="0013423B"/>
    <w:rsid w:val="00134ADF"/>
    <w:rsid w:val="00134FE5"/>
    <w:rsid w:val="001366D4"/>
    <w:rsid w:val="00140338"/>
    <w:rsid w:val="001417AD"/>
    <w:rsid w:val="00141987"/>
    <w:rsid w:val="00141BD3"/>
    <w:rsid w:val="001422E3"/>
    <w:rsid w:val="0014240E"/>
    <w:rsid w:val="00143F3D"/>
    <w:rsid w:val="001447CC"/>
    <w:rsid w:val="00144C8D"/>
    <w:rsid w:val="00145396"/>
    <w:rsid w:val="00145523"/>
    <w:rsid w:val="00145780"/>
    <w:rsid w:val="0014579B"/>
    <w:rsid w:val="00145AE0"/>
    <w:rsid w:val="00145E9A"/>
    <w:rsid w:val="00147072"/>
    <w:rsid w:val="001479AD"/>
    <w:rsid w:val="00147B1D"/>
    <w:rsid w:val="00150B51"/>
    <w:rsid w:val="00151086"/>
    <w:rsid w:val="00151130"/>
    <w:rsid w:val="001527CA"/>
    <w:rsid w:val="00152FB0"/>
    <w:rsid w:val="001559D3"/>
    <w:rsid w:val="001578A6"/>
    <w:rsid w:val="001579C1"/>
    <w:rsid w:val="00157A3C"/>
    <w:rsid w:val="00157F27"/>
    <w:rsid w:val="001604CE"/>
    <w:rsid w:val="00160E91"/>
    <w:rsid w:val="00164370"/>
    <w:rsid w:val="0016507C"/>
    <w:rsid w:val="00165C8F"/>
    <w:rsid w:val="00165EE1"/>
    <w:rsid w:val="00167331"/>
    <w:rsid w:val="00167AF0"/>
    <w:rsid w:val="00167C1F"/>
    <w:rsid w:val="0017073C"/>
    <w:rsid w:val="00171171"/>
    <w:rsid w:val="00171803"/>
    <w:rsid w:val="00172C24"/>
    <w:rsid w:val="00175008"/>
    <w:rsid w:val="0017520B"/>
    <w:rsid w:val="00175314"/>
    <w:rsid w:val="0017542D"/>
    <w:rsid w:val="00175670"/>
    <w:rsid w:val="00175ECB"/>
    <w:rsid w:val="00176417"/>
    <w:rsid w:val="00180ED3"/>
    <w:rsid w:val="001822B0"/>
    <w:rsid w:val="001826B8"/>
    <w:rsid w:val="0018279B"/>
    <w:rsid w:val="00182B26"/>
    <w:rsid w:val="001833ED"/>
    <w:rsid w:val="00184131"/>
    <w:rsid w:val="00184F76"/>
    <w:rsid w:val="0018597B"/>
    <w:rsid w:val="00185C85"/>
    <w:rsid w:val="001923E3"/>
    <w:rsid w:val="00192579"/>
    <w:rsid w:val="00192657"/>
    <w:rsid w:val="00192BFE"/>
    <w:rsid w:val="0019394E"/>
    <w:rsid w:val="001950C9"/>
    <w:rsid w:val="00195BAB"/>
    <w:rsid w:val="0019623F"/>
    <w:rsid w:val="001967F6"/>
    <w:rsid w:val="00196E72"/>
    <w:rsid w:val="0019748A"/>
    <w:rsid w:val="001A02E5"/>
    <w:rsid w:val="001A046F"/>
    <w:rsid w:val="001A0E73"/>
    <w:rsid w:val="001A132F"/>
    <w:rsid w:val="001A1ACA"/>
    <w:rsid w:val="001A1AEB"/>
    <w:rsid w:val="001A1BA1"/>
    <w:rsid w:val="001A2465"/>
    <w:rsid w:val="001A3517"/>
    <w:rsid w:val="001A363B"/>
    <w:rsid w:val="001A383C"/>
    <w:rsid w:val="001A5FFA"/>
    <w:rsid w:val="001A6258"/>
    <w:rsid w:val="001A66DC"/>
    <w:rsid w:val="001A6CA7"/>
    <w:rsid w:val="001A7ED4"/>
    <w:rsid w:val="001B0684"/>
    <w:rsid w:val="001B17FA"/>
    <w:rsid w:val="001B3024"/>
    <w:rsid w:val="001B3087"/>
    <w:rsid w:val="001B32DE"/>
    <w:rsid w:val="001B40F5"/>
    <w:rsid w:val="001B4B9A"/>
    <w:rsid w:val="001B505D"/>
    <w:rsid w:val="001B6F76"/>
    <w:rsid w:val="001B76A8"/>
    <w:rsid w:val="001B7AB7"/>
    <w:rsid w:val="001C17C6"/>
    <w:rsid w:val="001C2137"/>
    <w:rsid w:val="001C2D6E"/>
    <w:rsid w:val="001C41F1"/>
    <w:rsid w:val="001C4799"/>
    <w:rsid w:val="001C48BB"/>
    <w:rsid w:val="001C52CC"/>
    <w:rsid w:val="001C63C9"/>
    <w:rsid w:val="001C6DD3"/>
    <w:rsid w:val="001D070A"/>
    <w:rsid w:val="001D0870"/>
    <w:rsid w:val="001D0956"/>
    <w:rsid w:val="001D0BEF"/>
    <w:rsid w:val="001D0D6C"/>
    <w:rsid w:val="001D0FD1"/>
    <w:rsid w:val="001D123A"/>
    <w:rsid w:val="001D1938"/>
    <w:rsid w:val="001D2D4A"/>
    <w:rsid w:val="001D36BE"/>
    <w:rsid w:val="001D3D9F"/>
    <w:rsid w:val="001D50AB"/>
    <w:rsid w:val="001D6645"/>
    <w:rsid w:val="001D6957"/>
    <w:rsid w:val="001D6962"/>
    <w:rsid w:val="001D6B53"/>
    <w:rsid w:val="001D6EB8"/>
    <w:rsid w:val="001D7AE7"/>
    <w:rsid w:val="001E015E"/>
    <w:rsid w:val="001E0F47"/>
    <w:rsid w:val="001E188C"/>
    <w:rsid w:val="001E269B"/>
    <w:rsid w:val="001E2974"/>
    <w:rsid w:val="001E3533"/>
    <w:rsid w:val="001E4DA2"/>
    <w:rsid w:val="001E52E8"/>
    <w:rsid w:val="001E65C7"/>
    <w:rsid w:val="001E734C"/>
    <w:rsid w:val="001F0F75"/>
    <w:rsid w:val="001F1095"/>
    <w:rsid w:val="001F2610"/>
    <w:rsid w:val="001F2B2E"/>
    <w:rsid w:val="001F3F58"/>
    <w:rsid w:val="001F4352"/>
    <w:rsid w:val="001F4DDA"/>
    <w:rsid w:val="001F59F0"/>
    <w:rsid w:val="001F6086"/>
    <w:rsid w:val="001F61F2"/>
    <w:rsid w:val="001F6AEC"/>
    <w:rsid w:val="001F6C48"/>
    <w:rsid w:val="001F6D42"/>
    <w:rsid w:val="001F7330"/>
    <w:rsid w:val="001F7A1D"/>
    <w:rsid w:val="002000FF"/>
    <w:rsid w:val="00201985"/>
    <w:rsid w:val="00201E8F"/>
    <w:rsid w:val="00202F05"/>
    <w:rsid w:val="00203A79"/>
    <w:rsid w:val="00205FDB"/>
    <w:rsid w:val="0020647A"/>
    <w:rsid w:val="00206AFA"/>
    <w:rsid w:val="002070C1"/>
    <w:rsid w:val="00207783"/>
    <w:rsid w:val="00212427"/>
    <w:rsid w:val="002129D5"/>
    <w:rsid w:val="00213671"/>
    <w:rsid w:val="00213727"/>
    <w:rsid w:val="00215978"/>
    <w:rsid w:val="00215ECA"/>
    <w:rsid w:val="00217569"/>
    <w:rsid w:val="002200D6"/>
    <w:rsid w:val="00220C98"/>
    <w:rsid w:val="00220F79"/>
    <w:rsid w:val="002218A7"/>
    <w:rsid w:val="00221B60"/>
    <w:rsid w:val="00222771"/>
    <w:rsid w:val="00222791"/>
    <w:rsid w:val="00222FD3"/>
    <w:rsid w:val="0022309B"/>
    <w:rsid w:val="00223268"/>
    <w:rsid w:val="00223CB7"/>
    <w:rsid w:val="00224BBC"/>
    <w:rsid w:val="00225B40"/>
    <w:rsid w:val="00231372"/>
    <w:rsid w:val="002313DD"/>
    <w:rsid w:val="00231406"/>
    <w:rsid w:val="00231F86"/>
    <w:rsid w:val="00232D6D"/>
    <w:rsid w:val="00233D63"/>
    <w:rsid w:val="0023533C"/>
    <w:rsid w:val="00235831"/>
    <w:rsid w:val="00236071"/>
    <w:rsid w:val="0023617F"/>
    <w:rsid w:val="00236D7E"/>
    <w:rsid w:val="00237259"/>
    <w:rsid w:val="0023728F"/>
    <w:rsid w:val="00237DF0"/>
    <w:rsid w:val="00240C21"/>
    <w:rsid w:val="002419AB"/>
    <w:rsid w:val="00242130"/>
    <w:rsid w:val="002424E9"/>
    <w:rsid w:val="00243B98"/>
    <w:rsid w:val="00244150"/>
    <w:rsid w:val="00245928"/>
    <w:rsid w:val="00245C2D"/>
    <w:rsid w:val="00246293"/>
    <w:rsid w:val="00246BD8"/>
    <w:rsid w:val="002500D5"/>
    <w:rsid w:val="002516A6"/>
    <w:rsid w:val="002516FD"/>
    <w:rsid w:val="002518AE"/>
    <w:rsid w:val="00251F71"/>
    <w:rsid w:val="00252F1D"/>
    <w:rsid w:val="00253750"/>
    <w:rsid w:val="0025554A"/>
    <w:rsid w:val="00255A19"/>
    <w:rsid w:val="00256CD5"/>
    <w:rsid w:val="00257660"/>
    <w:rsid w:val="00257AE2"/>
    <w:rsid w:val="00260140"/>
    <w:rsid w:val="00260236"/>
    <w:rsid w:val="00260EED"/>
    <w:rsid w:val="00261134"/>
    <w:rsid w:val="00261E86"/>
    <w:rsid w:val="00265A71"/>
    <w:rsid w:val="00265E1B"/>
    <w:rsid w:val="00265ECA"/>
    <w:rsid w:val="002661D0"/>
    <w:rsid w:val="002669E8"/>
    <w:rsid w:val="00267CD8"/>
    <w:rsid w:val="00270662"/>
    <w:rsid w:val="002709B0"/>
    <w:rsid w:val="00271913"/>
    <w:rsid w:val="002744A4"/>
    <w:rsid w:val="002746C0"/>
    <w:rsid w:val="00274ABB"/>
    <w:rsid w:val="00274E27"/>
    <w:rsid w:val="00276579"/>
    <w:rsid w:val="0027749E"/>
    <w:rsid w:val="002774B3"/>
    <w:rsid w:val="0027795A"/>
    <w:rsid w:val="00277C17"/>
    <w:rsid w:val="00280178"/>
    <w:rsid w:val="0028024D"/>
    <w:rsid w:val="002805AB"/>
    <w:rsid w:val="00281512"/>
    <w:rsid w:val="002816CB"/>
    <w:rsid w:val="00281719"/>
    <w:rsid w:val="00282099"/>
    <w:rsid w:val="00282DDD"/>
    <w:rsid w:val="00282F28"/>
    <w:rsid w:val="00283707"/>
    <w:rsid w:val="00283791"/>
    <w:rsid w:val="002853A8"/>
    <w:rsid w:val="00285D10"/>
    <w:rsid w:val="00287973"/>
    <w:rsid w:val="00287D6B"/>
    <w:rsid w:val="0029180A"/>
    <w:rsid w:val="00292701"/>
    <w:rsid w:val="00292CC2"/>
    <w:rsid w:val="00292D28"/>
    <w:rsid w:val="002944E0"/>
    <w:rsid w:val="00295054"/>
    <w:rsid w:val="002958C5"/>
    <w:rsid w:val="00297288"/>
    <w:rsid w:val="002975EC"/>
    <w:rsid w:val="00297AD8"/>
    <w:rsid w:val="00297CA9"/>
    <w:rsid w:val="002A0237"/>
    <w:rsid w:val="002A4D0F"/>
    <w:rsid w:val="002A5049"/>
    <w:rsid w:val="002A5383"/>
    <w:rsid w:val="002A64CE"/>
    <w:rsid w:val="002A66C7"/>
    <w:rsid w:val="002A760E"/>
    <w:rsid w:val="002A7C8D"/>
    <w:rsid w:val="002B049F"/>
    <w:rsid w:val="002B17CC"/>
    <w:rsid w:val="002B2097"/>
    <w:rsid w:val="002B231D"/>
    <w:rsid w:val="002B27BA"/>
    <w:rsid w:val="002B27CB"/>
    <w:rsid w:val="002B28AD"/>
    <w:rsid w:val="002B36CD"/>
    <w:rsid w:val="002B3CAD"/>
    <w:rsid w:val="002B46D3"/>
    <w:rsid w:val="002B55E4"/>
    <w:rsid w:val="002B5D77"/>
    <w:rsid w:val="002B6151"/>
    <w:rsid w:val="002B63B7"/>
    <w:rsid w:val="002B6EC9"/>
    <w:rsid w:val="002B7183"/>
    <w:rsid w:val="002B7357"/>
    <w:rsid w:val="002B7853"/>
    <w:rsid w:val="002C09CB"/>
    <w:rsid w:val="002C0AB0"/>
    <w:rsid w:val="002C0E61"/>
    <w:rsid w:val="002C0EF6"/>
    <w:rsid w:val="002C1F5B"/>
    <w:rsid w:val="002C309D"/>
    <w:rsid w:val="002C3470"/>
    <w:rsid w:val="002C36E4"/>
    <w:rsid w:val="002C4505"/>
    <w:rsid w:val="002C4F76"/>
    <w:rsid w:val="002C589E"/>
    <w:rsid w:val="002C645F"/>
    <w:rsid w:val="002D0505"/>
    <w:rsid w:val="002D1519"/>
    <w:rsid w:val="002D21A5"/>
    <w:rsid w:val="002D2621"/>
    <w:rsid w:val="002D33AD"/>
    <w:rsid w:val="002D4501"/>
    <w:rsid w:val="002D606B"/>
    <w:rsid w:val="002D700B"/>
    <w:rsid w:val="002D70DE"/>
    <w:rsid w:val="002E06E5"/>
    <w:rsid w:val="002E0B05"/>
    <w:rsid w:val="002E0C05"/>
    <w:rsid w:val="002E147C"/>
    <w:rsid w:val="002E1933"/>
    <w:rsid w:val="002E209D"/>
    <w:rsid w:val="002E2AF2"/>
    <w:rsid w:val="002E32F4"/>
    <w:rsid w:val="002E3667"/>
    <w:rsid w:val="002E457E"/>
    <w:rsid w:val="002E5BE6"/>
    <w:rsid w:val="002E5D1C"/>
    <w:rsid w:val="002E66D8"/>
    <w:rsid w:val="002E6F46"/>
    <w:rsid w:val="002E6FE1"/>
    <w:rsid w:val="002E7126"/>
    <w:rsid w:val="002E7FF4"/>
    <w:rsid w:val="002F12A5"/>
    <w:rsid w:val="002F18D8"/>
    <w:rsid w:val="002F34AB"/>
    <w:rsid w:val="002F35BD"/>
    <w:rsid w:val="002F4179"/>
    <w:rsid w:val="002F4277"/>
    <w:rsid w:val="002F452A"/>
    <w:rsid w:val="002F48B2"/>
    <w:rsid w:val="002F5045"/>
    <w:rsid w:val="002F65B3"/>
    <w:rsid w:val="002F70CF"/>
    <w:rsid w:val="003004EA"/>
    <w:rsid w:val="00300611"/>
    <w:rsid w:val="003006B8"/>
    <w:rsid w:val="003008E4"/>
    <w:rsid w:val="00300E5B"/>
    <w:rsid w:val="00301372"/>
    <w:rsid w:val="00301A83"/>
    <w:rsid w:val="00301E1D"/>
    <w:rsid w:val="00302355"/>
    <w:rsid w:val="00303A30"/>
    <w:rsid w:val="00307274"/>
    <w:rsid w:val="00307C7F"/>
    <w:rsid w:val="0031033A"/>
    <w:rsid w:val="00310659"/>
    <w:rsid w:val="0031080B"/>
    <w:rsid w:val="00311070"/>
    <w:rsid w:val="003110D1"/>
    <w:rsid w:val="00311A5A"/>
    <w:rsid w:val="00312CA2"/>
    <w:rsid w:val="00312FC1"/>
    <w:rsid w:val="00314031"/>
    <w:rsid w:val="00314292"/>
    <w:rsid w:val="0031451C"/>
    <w:rsid w:val="00314995"/>
    <w:rsid w:val="0031558C"/>
    <w:rsid w:val="00315939"/>
    <w:rsid w:val="00315A44"/>
    <w:rsid w:val="00316601"/>
    <w:rsid w:val="00321000"/>
    <w:rsid w:val="00321313"/>
    <w:rsid w:val="00323928"/>
    <w:rsid w:val="003239D0"/>
    <w:rsid w:val="003243EF"/>
    <w:rsid w:val="0032475E"/>
    <w:rsid w:val="003248B9"/>
    <w:rsid w:val="003251AD"/>
    <w:rsid w:val="00326C66"/>
    <w:rsid w:val="00327275"/>
    <w:rsid w:val="00327C2E"/>
    <w:rsid w:val="00327E5E"/>
    <w:rsid w:val="0033002A"/>
    <w:rsid w:val="003316DE"/>
    <w:rsid w:val="00331768"/>
    <w:rsid w:val="00332225"/>
    <w:rsid w:val="00333EE9"/>
    <w:rsid w:val="003352DA"/>
    <w:rsid w:val="00335435"/>
    <w:rsid w:val="0033623B"/>
    <w:rsid w:val="00336813"/>
    <w:rsid w:val="00336DCD"/>
    <w:rsid w:val="00337117"/>
    <w:rsid w:val="00337E1F"/>
    <w:rsid w:val="003418D4"/>
    <w:rsid w:val="00341CE0"/>
    <w:rsid w:val="00341E9D"/>
    <w:rsid w:val="00342C0B"/>
    <w:rsid w:val="00343567"/>
    <w:rsid w:val="00343C7B"/>
    <w:rsid w:val="00345B58"/>
    <w:rsid w:val="0034667D"/>
    <w:rsid w:val="00346686"/>
    <w:rsid w:val="0034670F"/>
    <w:rsid w:val="003467A6"/>
    <w:rsid w:val="00346A7D"/>
    <w:rsid w:val="00346E24"/>
    <w:rsid w:val="00347673"/>
    <w:rsid w:val="003479B0"/>
    <w:rsid w:val="0035168D"/>
    <w:rsid w:val="0035248E"/>
    <w:rsid w:val="003524AC"/>
    <w:rsid w:val="00353D95"/>
    <w:rsid w:val="003557A4"/>
    <w:rsid w:val="00356824"/>
    <w:rsid w:val="00357960"/>
    <w:rsid w:val="00357A26"/>
    <w:rsid w:val="00360C8D"/>
    <w:rsid w:val="003618E6"/>
    <w:rsid w:val="003623DE"/>
    <w:rsid w:val="00362F06"/>
    <w:rsid w:val="00363A44"/>
    <w:rsid w:val="00364431"/>
    <w:rsid w:val="00364471"/>
    <w:rsid w:val="003647A2"/>
    <w:rsid w:val="00364B62"/>
    <w:rsid w:val="00364FCC"/>
    <w:rsid w:val="00365CFB"/>
    <w:rsid w:val="00366353"/>
    <w:rsid w:val="00366F46"/>
    <w:rsid w:val="003673C0"/>
    <w:rsid w:val="00370020"/>
    <w:rsid w:val="0037038C"/>
    <w:rsid w:val="00370854"/>
    <w:rsid w:val="0037171A"/>
    <w:rsid w:val="003730EE"/>
    <w:rsid w:val="0037343A"/>
    <w:rsid w:val="00374EEA"/>
    <w:rsid w:val="00375C7D"/>
    <w:rsid w:val="003773D5"/>
    <w:rsid w:val="00381707"/>
    <w:rsid w:val="003821AD"/>
    <w:rsid w:val="0038284B"/>
    <w:rsid w:val="00382C2E"/>
    <w:rsid w:val="0038437D"/>
    <w:rsid w:val="00384CBC"/>
    <w:rsid w:val="00384F5F"/>
    <w:rsid w:val="00385983"/>
    <w:rsid w:val="00385A59"/>
    <w:rsid w:val="00386BDC"/>
    <w:rsid w:val="00387E6B"/>
    <w:rsid w:val="00391763"/>
    <w:rsid w:val="003917F2"/>
    <w:rsid w:val="003924A0"/>
    <w:rsid w:val="00393596"/>
    <w:rsid w:val="0039548C"/>
    <w:rsid w:val="003954C0"/>
    <w:rsid w:val="00395EDC"/>
    <w:rsid w:val="00396EF6"/>
    <w:rsid w:val="003974D6"/>
    <w:rsid w:val="00397838"/>
    <w:rsid w:val="00397B6D"/>
    <w:rsid w:val="00397C45"/>
    <w:rsid w:val="003A01F3"/>
    <w:rsid w:val="003A0487"/>
    <w:rsid w:val="003A360E"/>
    <w:rsid w:val="003A40E0"/>
    <w:rsid w:val="003A4735"/>
    <w:rsid w:val="003A48A7"/>
    <w:rsid w:val="003B071F"/>
    <w:rsid w:val="003B0740"/>
    <w:rsid w:val="003B083D"/>
    <w:rsid w:val="003B0E35"/>
    <w:rsid w:val="003B2A20"/>
    <w:rsid w:val="003B3A04"/>
    <w:rsid w:val="003B41BC"/>
    <w:rsid w:val="003B43A8"/>
    <w:rsid w:val="003B5737"/>
    <w:rsid w:val="003B57F5"/>
    <w:rsid w:val="003B5986"/>
    <w:rsid w:val="003B5BF7"/>
    <w:rsid w:val="003B6EB9"/>
    <w:rsid w:val="003C0058"/>
    <w:rsid w:val="003C0156"/>
    <w:rsid w:val="003C02CA"/>
    <w:rsid w:val="003C09C6"/>
    <w:rsid w:val="003C20D3"/>
    <w:rsid w:val="003C26B2"/>
    <w:rsid w:val="003C3978"/>
    <w:rsid w:val="003C3F81"/>
    <w:rsid w:val="003C4045"/>
    <w:rsid w:val="003C4CDB"/>
    <w:rsid w:val="003C4D13"/>
    <w:rsid w:val="003C55E9"/>
    <w:rsid w:val="003C5D36"/>
    <w:rsid w:val="003C5F98"/>
    <w:rsid w:val="003C639F"/>
    <w:rsid w:val="003D049C"/>
    <w:rsid w:val="003D108F"/>
    <w:rsid w:val="003D13A3"/>
    <w:rsid w:val="003D21C2"/>
    <w:rsid w:val="003D32BF"/>
    <w:rsid w:val="003D3698"/>
    <w:rsid w:val="003D3CEA"/>
    <w:rsid w:val="003D41CD"/>
    <w:rsid w:val="003D482D"/>
    <w:rsid w:val="003D4A02"/>
    <w:rsid w:val="003D4F30"/>
    <w:rsid w:val="003D5B3C"/>
    <w:rsid w:val="003D5D6C"/>
    <w:rsid w:val="003D5F86"/>
    <w:rsid w:val="003D610B"/>
    <w:rsid w:val="003D631A"/>
    <w:rsid w:val="003D6B75"/>
    <w:rsid w:val="003D6BBF"/>
    <w:rsid w:val="003D6E76"/>
    <w:rsid w:val="003E0221"/>
    <w:rsid w:val="003E0725"/>
    <w:rsid w:val="003E0986"/>
    <w:rsid w:val="003E191A"/>
    <w:rsid w:val="003E3671"/>
    <w:rsid w:val="003E3893"/>
    <w:rsid w:val="003E463F"/>
    <w:rsid w:val="003E5585"/>
    <w:rsid w:val="003E5E5E"/>
    <w:rsid w:val="003E6406"/>
    <w:rsid w:val="003E7381"/>
    <w:rsid w:val="003F0280"/>
    <w:rsid w:val="003F031A"/>
    <w:rsid w:val="003F0833"/>
    <w:rsid w:val="003F103B"/>
    <w:rsid w:val="003F115D"/>
    <w:rsid w:val="003F116E"/>
    <w:rsid w:val="003F182F"/>
    <w:rsid w:val="003F25A0"/>
    <w:rsid w:val="003F343E"/>
    <w:rsid w:val="003F42E8"/>
    <w:rsid w:val="003F58EA"/>
    <w:rsid w:val="003F61C3"/>
    <w:rsid w:val="003F6336"/>
    <w:rsid w:val="003F69C7"/>
    <w:rsid w:val="00400822"/>
    <w:rsid w:val="0040125A"/>
    <w:rsid w:val="0040141D"/>
    <w:rsid w:val="00401559"/>
    <w:rsid w:val="004019CB"/>
    <w:rsid w:val="00401F47"/>
    <w:rsid w:val="00402624"/>
    <w:rsid w:val="004031FB"/>
    <w:rsid w:val="00403752"/>
    <w:rsid w:val="004041C2"/>
    <w:rsid w:val="00404931"/>
    <w:rsid w:val="004050E8"/>
    <w:rsid w:val="0040643E"/>
    <w:rsid w:val="004069DE"/>
    <w:rsid w:val="00407181"/>
    <w:rsid w:val="00410601"/>
    <w:rsid w:val="004108F4"/>
    <w:rsid w:val="00410DF6"/>
    <w:rsid w:val="00410E07"/>
    <w:rsid w:val="004114F1"/>
    <w:rsid w:val="004115EF"/>
    <w:rsid w:val="00411B51"/>
    <w:rsid w:val="00411D54"/>
    <w:rsid w:val="0041370F"/>
    <w:rsid w:val="004148B3"/>
    <w:rsid w:val="004166A9"/>
    <w:rsid w:val="00416970"/>
    <w:rsid w:val="00416F7D"/>
    <w:rsid w:val="004206BB"/>
    <w:rsid w:val="00420F29"/>
    <w:rsid w:val="00421AA9"/>
    <w:rsid w:val="00421CFC"/>
    <w:rsid w:val="00424D32"/>
    <w:rsid w:val="00426408"/>
    <w:rsid w:val="0042693E"/>
    <w:rsid w:val="00426BAF"/>
    <w:rsid w:val="00427459"/>
    <w:rsid w:val="004276D6"/>
    <w:rsid w:val="0043048D"/>
    <w:rsid w:val="00431C85"/>
    <w:rsid w:val="004326F5"/>
    <w:rsid w:val="00432741"/>
    <w:rsid w:val="004328D7"/>
    <w:rsid w:val="00432B53"/>
    <w:rsid w:val="0043560F"/>
    <w:rsid w:val="00436A5A"/>
    <w:rsid w:val="00437569"/>
    <w:rsid w:val="004378B9"/>
    <w:rsid w:val="00440497"/>
    <w:rsid w:val="00441B04"/>
    <w:rsid w:val="00442591"/>
    <w:rsid w:val="00443B7C"/>
    <w:rsid w:val="00444800"/>
    <w:rsid w:val="00444BF5"/>
    <w:rsid w:val="0044505D"/>
    <w:rsid w:val="004451C0"/>
    <w:rsid w:val="00445787"/>
    <w:rsid w:val="004473CA"/>
    <w:rsid w:val="004474F4"/>
    <w:rsid w:val="00450915"/>
    <w:rsid w:val="00450E68"/>
    <w:rsid w:val="004518CC"/>
    <w:rsid w:val="00451E6E"/>
    <w:rsid w:val="004524C2"/>
    <w:rsid w:val="004525E4"/>
    <w:rsid w:val="00452B0B"/>
    <w:rsid w:val="0045339F"/>
    <w:rsid w:val="0045355E"/>
    <w:rsid w:val="00453F5A"/>
    <w:rsid w:val="00454BA4"/>
    <w:rsid w:val="00457477"/>
    <w:rsid w:val="004579FE"/>
    <w:rsid w:val="00457F47"/>
    <w:rsid w:val="00462169"/>
    <w:rsid w:val="00462401"/>
    <w:rsid w:val="004625D8"/>
    <w:rsid w:val="0046310C"/>
    <w:rsid w:val="0046473A"/>
    <w:rsid w:val="004647A3"/>
    <w:rsid w:val="0046549F"/>
    <w:rsid w:val="00466154"/>
    <w:rsid w:val="0046633E"/>
    <w:rsid w:val="00466C80"/>
    <w:rsid w:val="00467062"/>
    <w:rsid w:val="00467342"/>
    <w:rsid w:val="00470680"/>
    <w:rsid w:val="00471241"/>
    <w:rsid w:val="004717A6"/>
    <w:rsid w:val="0047334E"/>
    <w:rsid w:val="00473F6C"/>
    <w:rsid w:val="00474719"/>
    <w:rsid w:val="00474BA5"/>
    <w:rsid w:val="00475159"/>
    <w:rsid w:val="00475E75"/>
    <w:rsid w:val="0047641D"/>
    <w:rsid w:val="004776B3"/>
    <w:rsid w:val="00477BCE"/>
    <w:rsid w:val="00477E44"/>
    <w:rsid w:val="004805DE"/>
    <w:rsid w:val="0048148A"/>
    <w:rsid w:val="004818AF"/>
    <w:rsid w:val="0048223A"/>
    <w:rsid w:val="0048259F"/>
    <w:rsid w:val="00482685"/>
    <w:rsid w:val="00483092"/>
    <w:rsid w:val="00483155"/>
    <w:rsid w:val="004845C1"/>
    <w:rsid w:val="004854BF"/>
    <w:rsid w:val="004857EF"/>
    <w:rsid w:val="00485C10"/>
    <w:rsid w:val="00485C35"/>
    <w:rsid w:val="00485F1F"/>
    <w:rsid w:val="00486483"/>
    <w:rsid w:val="0048661B"/>
    <w:rsid w:val="00486B30"/>
    <w:rsid w:val="004878A6"/>
    <w:rsid w:val="004903D3"/>
    <w:rsid w:val="0049336A"/>
    <w:rsid w:val="00493C2A"/>
    <w:rsid w:val="004940EF"/>
    <w:rsid w:val="00494B63"/>
    <w:rsid w:val="004964D6"/>
    <w:rsid w:val="00496945"/>
    <w:rsid w:val="00497E88"/>
    <w:rsid w:val="004A051B"/>
    <w:rsid w:val="004A0FFF"/>
    <w:rsid w:val="004A1426"/>
    <w:rsid w:val="004A1F94"/>
    <w:rsid w:val="004A2959"/>
    <w:rsid w:val="004A2A32"/>
    <w:rsid w:val="004A30F7"/>
    <w:rsid w:val="004A323E"/>
    <w:rsid w:val="004A3D37"/>
    <w:rsid w:val="004A4007"/>
    <w:rsid w:val="004A490C"/>
    <w:rsid w:val="004A595A"/>
    <w:rsid w:val="004A5DD5"/>
    <w:rsid w:val="004A615A"/>
    <w:rsid w:val="004A6DEE"/>
    <w:rsid w:val="004A70BE"/>
    <w:rsid w:val="004A74E4"/>
    <w:rsid w:val="004A7AE6"/>
    <w:rsid w:val="004A7BF1"/>
    <w:rsid w:val="004B126A"/>
    <w:rsid w:val="004B12BE"/>
    <w:rsid w:val="004B17F1"/>
    <w:rsid w:val="004B1DED"/>
    <w:rsid w:val="004B30FC"/>
    <w:rsid w:val="004B3F24"/>
    <w:rsid w:val="004B41A8"/>
    <w:rsid w:val="004B4D20"/>
    <w:rsid w:val="004B4F28"/>
    <w:rsid w:val="004B5613"/>
    <w:rsid w:val="004B7744"/>
    <w:rsid w:val="004B77C4"/>
    <w:rsid w:val="004B7CC9"/>
    <w:rsid w:val="004C0786"/>
    <w:rsid w:val="004C0DD6"/>
    <w:rsid w:val="004C271B"/>
    <w:rsid w:val="004C347D"/>
    <w:rsid w:val="004C3E64"/>
    <w:rsid w:val="004C466F"/>
    <w:rsid w:val="004C5462"/>
    <w:rsid w:val="004C7919"/>
    <w:rsid w:val="004C7C1E"/>
    <w:rsid w:val="004C7C96"/>
    <w:rsid w:val="004D0756"/>
    <w:rsid w:val="004D0B24"/>
    <w:rsid w:val="004D0F76"/>
    <w:rsid w:val="004D3AA0"/>
    <w:rsid w:val="004D3AA3"/>
    <w:rsid w:val="004D530B"/>
    <w:rsid w:val="004D588C"/>
    <w:rsid w:val="004D5C9D"/>
    <w:rsid w:val="004D5E72"/>
    <w:rsid w:val="004D6952"/>
    <w:rsid w:val="004D6F7B"/>
    <w:rsid w:val="004D7BB4"/>
    <w:rsid w:val="004E01B3"/>
    <w:rsid w:val="004E2A75"/>
    <w:rsid w:val="004E3E25"/>
    <w:rsid w:val="004E51B8"/>
    <w:rsid w:val="004E5A28"/>
    <w:rsid w:val="004E5D02"/>
    <w:rsid w:val="004E6776"/>
    <w:rsid w:val="004F046D"/>
    <w:rsid w:val="004F17CE"/>
    <w:rsid w:val="004F18CB"/>
    <w:rsid w:val="004F1E38"/>
    <w:rsid w:val="004F2555"/>
    <w:rsid w:val="004F2F3C"/>
    <w:rsid w:val="004F3D96"/>
    <w:rsid w:val="004F56C0"/>
    <w:rsid w:val="004F58D3"/>
    <w:rsid w:val="004F596E"/>
    <w:rsid w:val="004F5A83"/>
    <w:rsid w:val="004F5B02"/>
    <w:rsid w:val="004F7813"/>
    <w:rsid w:val="00500F56"/>
    <w:rsid w:val="005015CF"/>
    <w:rsid w:val="00502156"/>
    <w:rsid w:val="00502F90"/>
    <w:rsid w:val="005037E9"/>
    <w:rsid w:val="00503829"/>
    <w:rsid w:val="005048F2"/>
    <w:rsid w:val="005056FE"/>
    <w:rsid w:val="0050584C"/>
    <w:rsid w:val="00505C0F"/>
    <w:rsid w:val="00507212"/>
    <w:rsid w:val="00510224"/>
    <w:rsid w:val="00510744"/>
    <w:rsid w:val="00511785"/>
    <w:rsid w:val="00512A67"/>
    <w:rsid w:val="00513CD8"/>
    <w:rsid w:val="00514B89"/>
    <w:rsid w:val="00514FCD"/>
    <w:rsid w:val="00515015"/>
    <w:rsid w:val="00516FF5"/>
    <w:rsid w:val="0051719D"/>
    <w:rsid w:val="00521DE8"/>
    <w:rsid w:val="005220C3"/>
    <w:rsid w:val="00522BAF"/>
    <w:rsid w:val="0052466C"/>
    <w:rsid w:val="00524AAB"/>
    <w:rsid w:val="00524EF9"/>
    <w:rsid w:val="0052639D"/>
    <w:rsid w:val="0052768C"/>
    <w:rsid w:val="00527B4D"/>
    <w:rsid w:val="00530DEB"/>
    <w:rsid w:val="00531530"/>
    <w:rsid w:val="00532613"/>
    <w:rsid w:val="00533D01"/>
    <w:rsid w:val="005340E7"/>
    <w:rsid w:val="00536447"/>
    <w:rsid w:val="005365B3"/>
    <w:rsid w:val="005372A8"/>
    <w:rsid w:val="0053751E"/>
    <w:rsid w:val="00537749"/>
    <w:rsid w:val="00537902"/>
    <w:rsid w:val="00537F8F"/>
    <w:rsid w:val="005404AC"/>
    <w:rsid w:val="005406F1"/>
    <w:rsid w:val="00540EB4"/>
    <w:rsid w:val="00541E73"/>
    <w:rsid w:val="00541E87"/>
    <w:rsid w:val="00542F81"/>
    <w:rsid w:val="00546051"/>
    <w:rsid w:val="00547BD7"/>
    <w:rsid w:val="005508AE"/>
    <w:rsid w:val="00550ADA"/>
    <w:rsid w:val="00550BC7"/>
    <w:rsid w:val="0055205E"/>
    <w:rsid w:val="005521E2"/>
    <w:rsid w:val="0055487E"/>
    <w:rsid w:val="00554D15"/>
    <w:rsid w:val="0055577C"/>
    <w:rsid w:val="00555830"/>
    <w:rsid w:val="00555A36"/>
    <w:rsid w:val="00555B5A"/>
    <w:rsid w:val="00555E27"/>
    <w:rsid w:val="00556436"/>
    <w:rsid w:val="005569DF"/>
    <w:rsid w:val="00557054"/>
    <w:rsid w:val="00557095"/>
    <w:rsid w:val="00557FBC"/>
    <w:rsid w:val="00561569"/>
    <w:rsid w:val="005616EB"/>
    <w:rsid w:val="00561E39"/>
    <w:rsid w:val="0056355E"/>
    <w:rsid w:val="0056402E"/>
    <w:rsid w:val="005642AA"/>
    <w:rsid w:val="00564306"/>
    <w:rsid w:val="00564D48"/>
    <w:rsid w:val="0056512F"/>
    <w:rsid w:val="005666A3"/>
    <w:rsid w:val="00566717"/>
    <w:rsid w:val="00570DD0"/>
    <w:rsid w:val="005717C1"/>
    <w:rsid w:val="00571DB6"/>
    <w:rsid w:val="00571ECD"/>
    <w:rsid w:val="00572743"/>
    <w:rsid w:val="00573225"/>
    <w:rsid w:val="00573684"/>
    <w:rsid w:val="00574AA7"/>
    <w:rsid w:val="00574AF5"/>
    <w:rsid w:val="00574BC5"/>
    <w:rsid w:val="005751BC"/>
    <w:rsid w:val="00576400"/>
    <w:rsid w:val="00577C5B"/>
    <w:rsid w:val="005821AA"/>
    <w:rsid w:val="00582289"/>
    <w:rsid w:val="00582710"/>
    <w:rsid w:val="00583D58"/>
    <w:rsid w:val="00583E9E"/>
    <w:rsid w:val="00584F2A"/>
    <w:rsid w:val="005869BE"/>
    <w:rsid w:val="00586E14"/>
    <w:rsid w:val="00587729"/>
    <w:rsid w:val="005919F1"/>
    <w:rsid w:val="005922F7"/>
    <w:rsid w:val="00593C94"/>
    <w:rsid w:val="0059447E"/>
    <w:rsid w:val="00594C55"/>
    <w:rsid w:val="005963A9"/>
    <w:rsid w:val="005A03CC"/>
    <w:rsid w:val="005A050D"/>
    <w:rsid w:val="005A081E"/>
    <w:rsid w:val="005A0E7B"/>
    <w:rsid w:val="005A2AA8"/>
    <w:rsid w:val="005A44F4"/>
    <w:rsid w:val="005A4867"/>
    <w:rsid w:val="005A4B35"/>
    <w:rsid w:val="005A5309"/>
    <w:rsid w:val="005A5664"/>
    <w:rsid w:val="005A6423"/>
    <w:rsid w:val="005A6A74"/>
    <w:rsid w:val="005A702C"/>
    <w:rsid w:val="005A779C"/>
    <w:rsid w:val="005A7827"/>
    <w:rsid w:val="005A7A68"/>
    <w:rsid w:val="005B132A"/>
    <w:rsid w:val="005B2006"/>
    <w:rsid w:val="005B2CA0"/>
    <w:rsid w:val="005B3C1C"/>
    <w:rsid w:val="005B3D84"/>
    <w:rsid w:val="005B41EA"/>
    <w:rsid w:val="005B469B"/>
    <w:rsid w:val="005B4824"/>
    <w:rsid w:val="005B48E2"/>
    <w:rsid w:val="005B595A"/>
    <w:rsid w:val="005B59AF"/>
    <w:rsid w:val="005B59C1"/>
    <w:rsid w:val="005B5BE4"/>
    <w:rsid w:val="005B7D60"/>
    <w:rsid w:val="005C0C6D"/>
    <w:rsid w:val="005C28D9"/>
    <w:rsid w:val="005C2BB0"/>
    <w:rsid w:val="005C2D20"/>
    <w:rsid w:val="005C42E1"/>
    <w:rsid w:val="005C4565"/>
    <w:rsid w:val="005C473D"/>
    <w:rsid w:val="005C5598"/>
    <w:rsid w:val="005C575D"/>
    <w:rsid w:val="005C57C2"/>
    <w:rsid w:val="005C661A"/>
    <w:rsid w:val="005C67B7"/>
    <w:rsid w:val="005C77F1"/>
    <w:rsid w:val="005D09D2"/>
    <w:rsid w:val="005D1725"/>
    <w:rsid w:val="005D2552"/>
    <w:rsid w:val="005D288D"/>
    <w:rsid w:val="005D3F20"/>
    <w:rsid w:val="005D4822"/>
    <w:rsid w:val="005D5BE2"/>
    <w:rsid w:val="005D6274"/>
    <w:rsid w:val="005D652A"/>
    <w:rsid w:val="005E0006"/>
    <w:rsid w:val="005E0889"/>
    <w:rsid w:val="005E1983"/>
    <w:rsid w:val="005E1B50"/>
    <w:rsid w:val="005E23C4"/>
    <w:rsid w:val="005E3A0F"/>
    <w:rsid w:val="005E4669"/>
    <w:rsid w:val="005E5197"/>
    <w:rsid w:val="005E525E"/>
    <w:rsid w:val="005E60AD"/>
    <w:rsid w:val="005E6B52"/>
    <w:rsid w:val="005E6F14"/>
    <w:rsid w:val="005E6F26"/>
    <w:rsid w:val="005E70C0"/>
    <w:rsid w:val="005E776C"/>
    <w:rsid w:val="005E7B6F"/>
    <w:rsid w:val="005F3391"/>
    <w:rsid w:val="005F3FEE"/>
    <w:rsid w:val="005F44B0"/>
    <w:rsid w:val="005F5FAB"/>
    <w:rsid w:val="005F66CC"/>
    <w:rsid w:val="005F67BD"/>
    <w:rsid w:val="005F6833"/>
    <w:rsid w:val="005F6DCF"/>
    <w:rsid w:val="005F78B5"/>
    <w:rsid w:val="005F7C16"/>
    <w:rsid w:val="00600119"/>
    <w:rsid w:val="00600275"/>
    <w:rsid w:val="00600B37"/>
    <w:rsid w:val="006010CD"/>
    <w:rsid w:val="006016CC"/>
    <w:rsid w:val="00604FD3"/>
    <w:rsid w:val="00605AF6"/>
    <w:rsid w:val="00605D5F"/>
    <w:rsid w:val="00605EE0"/>
    <w:rsid w:val="0060709B"/>
    <w:rsid w:val="0060772D"/>
    <w:rsid w:val="006117BB"/>
    <w:rsid w:val="006119F2"/>
    <w:rsid w:val="006121B4"/>
    <w:rsid w:val="006122ED"/>
    <w:rsid w:val="0061270C"/>
    <w:rsid w:val="006127F7"/>
    <w:rsid w:val="00613252"/>
    <w:rsid w:val="006138D7"/>
    <w:rsid w:val="00613D6D"/>
    <w:rsid w:val="00614542"/>
    <w:rsid w:val="0061478A"/>
    <w:rsid w:val="0061550E"/>
    <w:rsid w:val="00615B6A"/>
    <w:rsid w:val="00616371"/>
    <w:rsid w:val="00616B0B"/>
    <w:rsid w:val="00617775"/>
    <w:rsid w:val="00617A34"/>
    <w:rsid w:val="00620494"/>
    <w:rsid w:val="00622872"/>
    <w:rsid w:val="00624D44"/>
    <w:rsid w:val="00624F09"/>
    <w:rsid w:val="00625A07"/>
    <w:rsid w:val="00627150"/>
    <w:rsid w:val="00627A38"/>
    <w:rsid w:val="006308A4"/>
    <w:rsid w:val="00631D19"/>
    <w:rsid w:val="00632338"/>
    <w:rsid w:val="00632F8B"/>
    <w:rsid w:val="0063437E"/>
    <w:rsid w:val="006343C8"/>
    <w:rsid w:val="006350C6"/>
    <w:rsid w:val="0063522D"/>
    <w:rsid w:val="00636D1E"/>
    <w:rsid w:val="006401A7"/>
    <w:rsid w:val="00640866"/>
    <w:rsid w:val="006409C1"/>
    <w:rsid w:val="006425E6"/>
    <w:rsid w:val="00642AB1"/>
    <w:rsid w:val="00643D95"/>
    <w:rsid w:val="0064417C"/>
    <w:rsid w:val="00645286"/>
    <w:rsid w:val="006452D2"/>
    <w:rsid w:val="00647254"/>
    <w:rsid w:val="00650579"/>
    <w:rsid w:val="00650A1C"/>
    <w:rsid w:val="00650D49"/>
    <w:rsid w:val="00651317"/>
    <w:rsid w:val="00651E52"/>
    <w:rsid w:val="006521BF"/>
    <w:rsid w:val="00654D8A"/>
    <w:rsid w:val="0065648E"/>
    <w:rsid w:val="00656AA7"/>
    <w:rsid w:val="00656D68"/>
    <w:rsid w:val="00657625"/>
    <w:rsid w:val="006579E0"/>
    <w:rsid w:val="00657EB9"/>
    <w:rsid w:val="006600BD"/>
    <w:rsid w:val="00660724"/>
    <w:rsid w:val="0066211F"/>
    <w:rsid w:val="0066625F"/>
    <w:rsid w:val="00670B76"/>
    <w:rsid w:val="00670D95"/>
    <w:rsid w:val="006711D1"/>
    <w:rsid w:val="00671DAE"/>
    <w:rsid w:val="0067266E"/>
    <w:rsid w:val="0067282D"/>
    <w:rsid w:val="00672EA8"/>
    <w:rsid w:val="006744E3"/>
    <w:rsid w:val="00674ABB"/>
    <w:rsid w:val="00675157"/>
    <w:rsid w:val="00675579"/>
    <w:rsid w:val="00675BD8"/>
    <w:rsid w:val="0067601B"/>
    <w:rsid w:val="0067633B"/>
    <w:rsid w:val="00676670"/>
    <w:rsid w:val="00676E22"/>
    <w:rsid w:val="00676E48"/>
    <w:rsid w:val="0067754B"/>
    <w:rsid w:val="00677BF7"/>
    <w:rsid w:val="00680D88"/>
    <w:rsid w:val="00680E6A"/>
    <w:rsid w:val="00681A0D"/>
    <w:rsid w:val="00683159"/>
    <w:rsid w:val="0068342A"/>
    <w:rsid w:val="006836AE"/>
    <w:rsid w:val="00686136"/>
    <w:rsid w:val="0068621B"/>
    <w:rsid w:val="00686978"/>
    <w:rsid w:val="00687226"/>
    <w:rsid w:val="006872D5"/>
    <w:rsid w:val="00687B53"/>
    <w:rsid w:val="00687CFC"/>
    <w:rsid w:val="00691113"/>
    <w:rsid w:val="00691877"/>
    <w:rsid w:val="006919E1"/>
    <w:rsid w:val="00691FAD"/>
    <w:rsid w:val="00692F3A"/>
    <w:rsid w:val="006932CE"/>
    <w:rsid w:val="00694346"/>
    <w:rsid w:val="00694ACF"/>
    <w:rsid w:val="006954C2"/>
    <w:rsid w:val="00695B44"/>
    <w:rsid w:val="00695FDE"/>
    <w:rsid w:val="006964B0"/>
    <w:rsid w:val="00696538"/>
    <w:rsid w:val="006969CA"/>
    <w:rsid w:val="00696E07"/>
    <w:rsid w:val="00697777"/>
    <w:rsid w:val="006A05DE"/>
    <w:rsid w:val="006A14E0"/>
    <w:rsid w:val="006A18DE"/>
    <w:rsid w:val="006A34D5"/>
    <w:rsid w:val="006A4B27"/>
    <w:rsid w:val="006A571B"/>
    <w:rsid w:val="006A5B7A"/>
    <w:rsid w:val="006A5BC8"/>
    <w:rsid w:val="006A622A"/>
    <w:rsid w:val="006A7CC0"/>
    <w:rsid w:val="006B07D9"/>
    <w:rsid w:val="006B194B"/>
    <w:rsid w:val="006B1EE3"/>
    <w:rsid w:val="006B2350"/>
    <w:rsid w:val="006B23DB"/>
    <w:rsid w:val="006B297C"/>
    <w:rsid w:val="006B2B18"/>
    <w:rsid w:val="006B2D4E"/>
    <w:rsid w:val="006B3408"/>
    <w:rsid w:val="006B3519"/>
    <w:rsid w:val="006B4B49"/>
    <w:rsid w:val="006B5175"/>
    <w:rsid w:val="006B5677"/>
    <w:rsid w:val="006B5CB2"/>
    <w:rsid w:val="006B61DF"/>
    <w:rsid w:val="006B644F"/>
    <w:rsid w:val="006B6F29"/>
    <w:rsid w:val="006C0C2A"/>
    <w:rsid w:val="006C141B"/>
    <w:rsid w:val="006C218B"/>
    <w:rsid w:val="006C22BE"/>
    <w:rsid w:val="006C2F6D"/>
    <w:rsid w:val="006C2F96"/>
    <w:rsid w:val="006C317A"/>
    <w:rsid w:val="006C31C3"/>
    <w:rsid w:val="006C3C8A"/>
    <w:rsid w:val="006C4D88"/>
    <w:rsid w:val="006C5638"/>
    <w:rsid w:val="006C601B"/>
    <w:rsid w:val="006C63A6"/>
    <w:rsid w:val="006C6646"/>
    <w:rsid w:val="006C7288"/>
    <w:rsid w:val="006C792F"/>
    <w:rsid w:val="006D04D8"/>
    <w:rsid w:val="006D1A7B"/>
    <w:rsid w:val="006D2CE8"/>
    <w:rsid w:val="006D4417"/>
    <w:rsid w:val="006D4BF5"/>
    <w:rsid w:val="006D4E54"/>
    <w:rsid w:val="006D5C8A"/>
    <w:rsid w:val="006D5EA8"/>
    <w:rsid w:val="006D69D9"/>
    <w:rsid w:val="006D7B5D"/>
    <w:rsid w:val="006E0C9C"/>
    <w:rsid w:val="006E1039"/>
    <w:rsid w:val="006E1C01"/>
    <w:rsid w:val="006E2CE6"/>
    <w:rsid w:val="006E2F36"/>
    <w:rsid w:val="006E42E5"/>
    <w:rsid w:val="006E657F"/>
    <w:rsid w:val="006E66DD"/>
    <w:rsid w:val="006E7CC2"/>
    <w:rsid w:val="006F02A8"/>
    <w:rsid w:val="006F12E2"/>
    <w:rsid w:val="006F1559"/>
    <w:rsid w:val="006F1735"/>
    <w:rsid w:val="006F2C2D"/>
    <w:rsid w:val="006F2E4B"/>
    <w:rsid w:val="006F446A"/>
    <w:rsid w:val="006F44C2"/>
    <w:rsid w:val="006F4707"/>
    <w:rsid w:val="006F4D46"/>
    <w:rsid w:val="006F61AD"/>
    <w:rsid w:val="00700D31"/>
    <w:rsid w:val="007013EF"/>
    <w:rsid w:val="00702220"/>
    <w:rsid w:val="0070277C"/>
    <w:rsid w:val="00702900"/>
    <w:rsid w:val="00705717"/>
    <w:rsid w:val="0071003C"/>
    <w:rsid w:val="007104DF"/>
    <w:rsid w:val="00710FC0"/>
    <w:rsid w:val="0071125D"/>
    <w:rsid w:val="007116DB"/>
    <w:rsid w:val="007120AC"/>
    <w:rsid w:val="00712B0C"/>
    <w:rsid w:val="007148B4"/>
    <w:rsid w:val="007165FC"/>
    <w:rsid w:val="00716F63"/>
    <w:rsid w:val="007175E4"/>
    <w:rsid w:val="007177D5"/>
    <w:rsid w:val="00717D97"/>
    <w:rsid w:val="00720385"/>
    <w:rsid w:val="0072053F"/>
    <w:rsid w:val="00720F1D"/>
    <w:rsid w:val="00721DCB"/>
    <w:rsid w:val="00722697"/>
    <w:rsid w:val="00722F5D"/>
    <w:rsid w:val="0072306F"/>
    <w:rsid w:val="0072366F"/>
    <w:rsid w:val="00723DAD"/>
    <w:rsid w:val="007242F2"/>
    <w:rsid w:val="00724451"/>
    <w:rsid w:val="00724547"/>
    <w:rsid w:val="00724817"/>
    <w:rsid w:val="00724958"/>
    <w:rsid w:val="00725068"/>
    <w:rsid w:val="00725478"/>
    <w:rsid w:val="00725AFB"/>
    <w:rsid w:val="007264F4"/>
    <w:rsid w:val="007265F0"/>
    <w:rsid w:val="0072798B"/>
    <w:rsid w:val="0073074B"/>
    <w:rsid w:val="00730BA4"/>
    <w:rsid w:val="0073162F"/>
    <w:rsid w:val="007317A6"/>
    <w:rsid w:val="00732B1B"/>
    <w:rsid w:val="007335EB"/>
    <w:rsid w:val="00733ADF"/>
    <w:rsid w:val="00734230"/>
    <w:rsid w:val="0073433E"/>
    <w:rsid w:val="007344A2"/>
    <w:rsid w:val="00735039"/>
    <w:rsid w:val="00735041"/>
    <w:rsid w:val="0073758C"/>
    <w:rsid w:val="00737A99"/>
    <w:rsid w:val="00737BA3"/>
    <w:rsid w:val="00737D76"/>
    <w:rsid w:val="0074031C"/>
    <w:rsid w:val="00741155"/>
    <w:rsid w:val="0074127C"/>
    <w:rsid w:val="00741BCF"/>
    <w:rsid w:val="007425E8"/>
    <w:rsid w:val="00743A1F"/>
    <w:rsid w:val="00745A2C"/>
    <w:rsid w:val="00745C91"/>
    <w:rsid w:val="007463CE"/>
    <w:rsid w:val="00747717"/>
    <w:rsid w:val="00750621"/>
    <w:rsid w:val="00750E17"/>
    <w:rsid w:val="007512AD"/>
    <w:rsid w:val="007516F0"/>
    <w:rsid w:val="00752670"/>
    <w:rsid w:val="00752F46"/>
    <w:rsid w:val="007536C9"/>
    <w:rsid w:val="00753F22"/>
    <w:rsid w:val="0075469D"/>
    <w:rsid w:val="00754B1D"/>
    <w:rsid w:val="00754DF0"/>
    <w:rsid w:val="007556E4"/>
    <w:rsid w:val="00755928"/>
    <w:rsid w:val="00760893"/>
    <w:rsid w:val="00760A52"/>
    <w:rsid w:val="00760E0F"/>
    <w:rsid w:val="00762C26"/>
    <w:rsid w:val="00763242"/>
    <w:rsid w:val="00763BE1"/>
    <w:rsid w:val="0076574D"/>
    <w:rsid w:val="00765951"/>
    <w:rsid w:val="00765A59"/>
    <w:rsid w:val="0076723E"/>
    <w:rsid w:val="007701A7"/>
    <w:rsid w:val="00770288"/>
    <w:rsid w:val="0077229F"/>
    <w:rsid w:val="007740FE"/>
    <w:rsid w:val="007741D0"/>
    <w:rsid w:val="0077455C"/>
    <w:rsid w:val="00774A8B"/>
    <w:rsid w:val="00775CB8"/>
    <w:rsid w:val="007764FD"/>
    <w:rsid w:val="00776DE9"/>
    <w:rsid w:val="007772F4"/>
    <w:rsid w:val="007773C0"/>
    <w:rsid w:val="007802D8"/>
    <w:rsid w:val="00780469"/>
    <w:rsid w:val="00780873"/>
    <w:rsid w:val="00780974"/>
    <w:rsid w:val="00780DF0"/>
    <w:rsid w:val="0078102A"/>
    <w:rsid w:val="007818DB"/>
    <w:rsid w:val="00781FC5"/>
    <w:rsid w:val="007839DE"/>
    <w:rsid w:val="00783A2A"/>
    <w:rsid w:val="00784956"/>
    <w:rsid w:val="00785E42"/>
    <w:rsid w:val="007864F0"/>
    <w:rsid w:val="00786783"/>
    <w:rsid w:val="00786AA0"/>
    <w:rsid w:val="00786CFE"/>
    <w:rsid w:val="0078707E"/>
    <w:rsid w:val="0078740D"/>
    <w:rsid w:val="00790DB4"/>
    <w:rsid w:val="00793CF6"/>
    <w:rsid w:val="00794B8F"/>
    <w:rsid w:val="00794E59"/>
    <w:rsid w:val="007950E4"/>
    <w:rsid w:val="00795B8A"/>
    <w:rsid w:val="007972F2"/>
    <w:rsid w:val="00797DB9"/>
    <w:rsid w:val="007A01A1"/>
    <w:rsid w:val="007A0CD1"/>
    <w:rsid w:val="007A1140"/>
    <w:rsid w:val="007A2C63"/>
    <w:rsid w:val="007A2D4F"/>
    <w:rsid w:val="007A3129"/>
    <w:rsid w:val="007A4B23"/>
    <w:rsid w:val="007A4CBC"/>
    <w:rsid w:val="007A507D"/>
    <w:rsid w:val="007A6AB0"/>
    <w:rsid w:val="007B027A"/>
    <w:rsid w:val="007B0290"/>
    <w:rsid w:val="007B03AE"/>
    <w:rsid w:val="007B046B"/>
    <w:rsid w:val="007B0AEB"/>
    <w:rsid w:val="007B1BED"/>
    <w:rsid w:val="007B22DB"/>
    <w:rsid w:val="007B2AA2"/>
    <w:rsid w:val="007B2EAD"/>
    <w:rsid w:val="007B3210"/>
    <w:rsid w:val="007B4B8B"/>
    <w:rsid w:val="007B5451"/>
    <w:rsid w:val="007B6757"/>
    <w:rsid w:val="007B6D4A"/>
    <w:rsid w:val="007B7872"/>
    <w:rsid w:val="007C0C63"/>
    <w:rsid w:val="007C1C5F"/>
    <w:rsid w:val="007C3D77"/>
    <w:rsid w:val="007C450D"/>
    <w:rsid w:val="007C4B04"/>
    <w:rsid w:val="007C4D2A"/>
    <w:rsid w:val="007C6393"/>
    <w:rsid w:val="007C6A47"/>
    <w:rsid w:val="007C6FD8"/>
    <w:rsid w:val="007D0A36"/>
    <w:rsid w:val="007D0BFC"/>
    <w:rsid w:val="007D13F3"/>
    <w:rsid w:val="007D3F2C"/>
    <w:rsid w:val="007D46C4"/>
    <w:rsid w:val="007D4722"/>
    <w:rsid w:val="007D4F7F"/>
    <w:rsid w:val="007D5F61"/>
    <w:rsid w:val="007D5FBA"/>
    <w:rsid w:val="007D65B3"/>
    <w:rsid w:val="007D702B"/>
    <w:rsid w:val="007D7981"/>
    <w:rsid w:val="007D7D30"/>
    <w:rsid w:val="007E025E"/>
    <w:rsid w:val="007E0A6C"/>
    <w:rsid w:val="007E14FD"/>
    <w:rsid w:val="007E1902"/>
    <w:rsid w:val="007E1D4E"/>
    <w:rsid w:val="007E22C0"/>
    <w:rsid w:val="007E257B"/>
    <w:rsid w:val="007E2B7B"/>
    <w:rsid w:val="007E3173"/>
    <w:rsid w:val="007E479B"/>
    <w:rsid w:val="007E640A"/>
    <w:rsid w:val="007E6A1A"/>
    <w:rsid w:val="007E71B3"/>
    <w:rsid w:val="007E7ABE"/>
    <w:rsid w:val="007E7B18"/>
    <w:rsid w:val="007F02B5"/>
    <w:rsid w:val="007F032B"/>
    <w:rsid w:val="007F0474"/>
    <w:rsid w:val="007F1CD9"/>
    <w:rsid w:val="007F2255"/>
    <w:rsid w:val="007F2AA2"/>
    <w:rsid w:val="007F343D"/>
    <w:rsid w:val="007F35D8"/>
    <w:rsid w:val="007F419E"/>
    <w:rsid w:val="007F77D0"/>
    <w:rsid w:val="007F7B17"/>
    <w:rsid w:val="007F7D2A"/>
    <w:rsid w:val="00800578"/>
    <w:rsid w:val="008006FF"/>
    <w:rsid w:val="00800838"/>
    <w:rsid w:val="00801376"/>
    <w:rsid w:val="00802343"/>
    <w:rsid w:val="00802A26"/>
    <w:rsid w:val="00802E14"/>
    <w:rsid w:val="0080334B"/>
    <w:rsid w:val="0080451E"/>
    <w:rsid w:val="00804592"/>
    <w:rsid w:val="00805411"/>
    <w:rsid w:val="0080593D"/>
    <w:rsid w:val="00805B47"/>
    <w:rsid w:val="00805F19"/>
    <w:rsid w:val="00806792"/>
    <w:rsid w:val="00807DCB"/>
    <w:rsid w:val="008113A8"/>
    <w:rsid w:val="00812451"/>
    <w:rsid w:val="00812D47"/>
    <w:rsid w:val="00812DAD"/>
    <w:rsid w:val="00813B21"/>
    <w:rsid w:val="00814D9D"/>
    <w:rsid w:val="00815C0A"/>
    <w:rsid w:val="0081675E"/>
    <w:rsid w:val="0081685A"/>
    <w:rsid w:val="00816999"/>
    <w:rsid w:val="00816B09"/>
    <w:rsid w:val="00816B6D"/>
    <w:rsid w:val="00817167"/>
    <w:rsid w:val="00820A2A"/>
    <w:rsid w:val="008212F7"/>
    <w:rsid w:val="00821A48"/>
    <w:rsid w:val="00823120"/>
    <w:rsid w:val="00824A0F"/>
    <w:rsid w:val="00824A94"/>
    <w:rsid w:val="00824F5A"/>
    <w:rsid w:val="00827C10"/>
    <w:rsid w:val="00830F35"/>
    <w:rsid w:val="00831A2B"/>
    <w:rsid w:val="00832130"/>
    <w:rsid w:val="00832576"/>
    <w:rsid w:val="00832919"/>
    <w:rsid w:val="00833707"/>
    <w:rsid w:val="00834B3B"/>
    <w:rsid w:val="00834FC6"/>
    <w:rsid w:val="0083580F"/>
    <w:rsid w:val="00836703"/>
    <w:rsid w:val="00836891"/>
    <w:rsid w:val="008400BF"/>
    <w:rsid w:val="00841311"/>
    <w:rsid w:val="0084140E"/>
    <w:rsid w:val="0084164D"/>
    <w:rsid w:val="00842595"/>
    <w:rsid w:val="0084445D"/>
    <w:rsid w:val="0084550A"/>
    <w:rsid w:val="00845E1E"/>
    <w:rsid w:val="008471C9"/>
    <w:rsid w:val="00847533"/>
    <w:rsid w:val="00850510"/>
    <w:rsid w:val="00850E8C"/>
    <w:rsid w:val="008519D2"/>
    <w:rsid w:val="00851A48"/>
    <w:rsid w:val="00851D9B"/>
    <w:rsid w:val="00852221"/>
    <w:rsid w:val="008522FB"/>
    <w:rsid w:val="00852DA8"/>
    <w:rsid w:val="00852F80"/>
    <w:rsid w:val="00853522"/>
    <w:rsid w:val="00853DEC"/>
    <w:rsid w:val="00854331"/>
    <w:rsid w:val="008550FF"/>
    <w:rsid w:val="0085566F"/>
    <w:rsid w:val="00856471"/>
    <w:rsid w:val="00857716"/>
    <w:rsid w:val="00860665"/>
    <w:rsid w:val="008608B1"/>
    <w:rsid w:val="00862E15"/>
    <w:rsid w:val="00862F5C"/>
    <w:rsid w:val="00863939"/>
    <w:rsid w:val="00863A57"/>
    <w:rsid w:val="0086400A"/>
    <w:rsid w:val="00864DEF"/>
    <w:rsid w:val="00864FDB"/>
    <w:rsid w:val="00865AF2"/>
    <w:rsid w:val="00865AFE"/>
    <w:rsid w:val="00865E58"/>
    <w:rsid w:val="00866E78"/>
    <w:rsid w:val="00867B22"/>
    <w:rsid w:val="00867EE5"/>
    <w:rsid w:val="008709E9"/>
    <w:rsid w:val="008712BF"/>
    <w:rsid w:val="00874047"/>
    <w:rsid w:val="00874368"/>
    <w:rsid w:val="00874501"/>
    <w:rsid w:val="0087573B"/>
    <w:rsid w:val="00875F80"/>
    <w:rsid w:val="00876735"/>
    <w:rsid w:val="00876BFA"/>
    <w:rsid w:val="00876C91"/>
    <w:rsid w:val="008775B0"/>
    <w:rsid w:val="00877D35"/>
    <w:rsid w:val="00880002"/>
    <w:rsid w:val="008802D3"/>
    <w:rsid w:val="00880B29"/>
    <w:rsid w:val="00880EB9"/>
    <w:rsid w:val="00880EBE"/>
    <w:rsid w:val="008816D6"/>
    <w:rsid w:val="0088175F"/>
    <w:rsid w:val="008832FB"/>
    <w:rsid w:val="00883A3F"/>
    <w:rsid w:val="00883B83"/>
    <w:rsid w:val="00884738"/>
    <w:rsid w:val="00884CC1"/>
    <w:rsid w:val="00885724"/>
    <w:rsid w:val="00885821"/>
    <w:rsid w:val="00886C36"/>
    <w:rsid w:val="00887B6A"/>
    <w:rsid w:val="00887BB5"/>
    <w:rsid w:val="00887C6F"/>
    <w:rsid w:val="00890BF6"/>
    <w:rsid w:val="00891EAC"/>
    <w:rsid w:val="00892A18"/>
    <w:rsid w:val="00892B61"/>
    <w:rsid w:val="008936BB"/>
    <w:rsid w:val="00895692"/>
    <w:rsid w:val="00895F74"/>
    <w:rsid w:val="0089645A"/>
    <w:rsid w:val="008A0671"/>
    <w:rsid w:val="008A6B91"/>
    <w:rsid w:val="008A6C63"/>
    <w:rsid w:val="008A7BDD"/>
    <w:rsid w:val="008B0225"/>
    <w:rsid w:val="008B0BD9"/>
    <w:rsid w:val="008B0CE8"/>
    <w:rsid w:val="008B12BE"/>
    <w:rsid w:val="008B34DD"/>
    <w:rsid w:val="008B45E5"/>
    <w:rsid w:val="008B48F0"/>
    <w:rsid w:val="008B716A"/>
    <w:rsid w:val="008B7B82"/>
    <w:rsid w:val="008C0DD9"/>
    <w:rsid w:val="008C1534"/>
    <w:rsid w:val="008C175F"/>
    <w:rsid w:val="008C29D9"/>
    <w:rsid w:val="008C2EAB"/>
    <w:rsid w:val="008C30F5"/>
    <w:rsid w:val="008C368F"/>
    <w:rsid w:val="008C39A7"/>
    <w:rsid w:val="008C3BDA"/>
    <w:rsid w:val="008C4409"/>
    <w:rsid w:val="008C4AAC"/>
    <w:rsid w:val="008C5511"/>
    <w:rsid w:val="008C555D"/>
    <w:rsid w:val="008C5DB1"/>
    <w:rsid w:val="008C62FB"/>
    <w:rsid w:val="008D17E1"/>
    <w:rsid w:val="008D1A04"/>
    <w:rsid w:val="008D2AD0"/>
    <w:rsid w:val="008D3808"/>
    <w:rsid w:val="008D5138"/>
    <w:rsid w:val="008D5AA9"/>
    <w:rsid w:val="008D5B92"/>
    <w:rsid w:val="008D5C0F"/>
    <w:rsid w:val="008D666B"/>
    <w:rsid w:val="008D673B"/>
    <w:rsid w:val="008E0880"/>
    <w:rsid w:val="008E0DB3"/>
    <w:rsid w:val="008E0ED9"/>
    <w:rsid w:val="008E1001"/>
    <w:rsid w:val="008E118A"/>
    <w:rsid w:val="008E1AAD"/>
    <w:rsid w:val="008E29D0"/>
    <w:rsid w:val="008E3005"/>
    <w:rsid w:val="008E34FD"/>
    <w:rsid w:val="008E3602"/>
    <w:rsid w:val="008E5B77"/>
    <w:rsid w:val="008E6FEF"/>
    <w:rsid w:val="008E7CC3"/>
    <w:rsid w:val="008E7DE7"/>
    <w:rsid w:val="008F09A4"/>
    <w:rsid w:val="008F2119"/>
    <w:rsid w:val="008F3F61"/>
    <w:rsid w:val="008F466B"/>
    <w:rsid w:val="008F5273"/>
    <w:rsid w:val="008F5A3E"/>
    <w:rsid w:val="008F61EA"/>
    <w:rsid w:val="008F6F63"/>
    <w:rsid w:val="009004B4"/>
    <w:rsid w:val="009011A9"/>
    <w:rsid w:val="00901E56"/>
    <w:rsid w:val="0090224E"/>
    <w:rsid w:val="00902573"/>
    <w:rsid w:val="009026C6"/>
    <w:rsid w:val="00902CBF"/>
    <w:rsid w:val="00902E71"/>
    <w:rsid w:val="00903DEB"/>
    <w:rsid w:val="00904516"/>
    <w:rsid w:val="009048D3"/>
    <w:rsid w:val="00904A24"/>
    <w:rsid w:val="0090590B"/>
    <w:rsid w:val="00907672"/>
    <w:rsid w:val="009107EC"/>
    <w:rsid w:val="00911FEC"/>
    <w:rsid w:val="009134C4"/>
    <w:rsid w:val="00913AE4"/>
    <w:rsid w:val="0091405C"/>
    <w:rsid w:val="0091415C"/>
    <w:rsid w:val="00914418"/>
    <w:rsid w:val="00915416"/>
    <w:rsid w:val="0091599D"/>
    <w:rsid w:val="00915D3E"/>
    <w:rsid w:val="0092000B"/>
    <w:rsid w:val="00922D21"/>
    <w:rsid w:val="00923627"/>
    <w:rsid w:val="00923EBA"/>
    <w:rsid w:val="00924363"/>
    <w:rsid w:val="00924CC6"/>
    <w:rsid w:val="00924F76"/>
    <w:rsid w:val="009253BB"/>
    <w:rsid w:val="00927699"/>
    <w:rsid w:val="0093000F"/>
    <w:rsid w:val="0093113C"/>
    <w:rsid w:val="00931A89"/>
    <w:rsid w:val="00932369"/>
    <w:rsid w:val="0093273B"/>
    <w:rsid w:val="00932AE2"/>
    <w:rsid w:val="00933688"/>
    <w:rsid w:val="00933EB9"/>
    <w:rsid w:val="009344CD"/>
    <w:rsid w:val="0093541D"/>
    <w:rsid w:val="0093667F"/>
    <w:rsid w:val="009366A7"/>
    <w:rsid w:val="00936771"/>
    <w:rsid w:val="009371B3"/>
    <w:rsid w:val="00937511"/>
    <w:rsid w:val="009408E3"/>
    <w:rsid w:val="00941984"/>
    <w:rsid w:val="00942F4B"/>
    <w:rsid w:val="009430E0"/>
    <w:rsid w:val="0094339F"/>
    <w:rsid w:val="00943845"/>
    <w:rsid w:val="00943AE1"/>
    <w:rsid w:val="00945E0B"/>
    <w:rsid w:val="00946D4A"/>
    <w:rsid w:val="00946F1A"/>
    <w:rsid w:val="00947963"/>
    <w:rsid w:val="00950699"/>
    <w:rsid w:val="009515CA"/>
    <w:rsid w:val="00951839"/>
    <w:rsid w:val="00952D38"/>
    <w:rsid w:val="00953169"/>
    <w:rsid w:val="009544D1"/>
    <w:rsid w:val="00955411"/>
    <w:rsid w:val="00955B6D"/>
    <w:rsid w:val="00955C2A"/>
    <w:rsid w:val="0095649D"/>
    <w:rsid w:val="00957DC4"/>
    <w:rsid w:val="009613D3"/>
    <w:rsid w:val="00961828"/>
    <w:rsid w:val="00962580"/>
    <w:rsid w:val="00962C9E"/>
    <w:rsid w:val="00965860"/>
    <w:rsid w:val="00965EE3"/>
    <w:rsid w:val="009661F5"/>
    <w:rsid w:val="00966829"/>
    <w:rsid w:val="00967B34"/>
    <w:rsid w:val="00970076"/>
    <w:rsid w:val="009709FB"/>
    <w:rsid w:val="00970B4C"/>
    <w:rsid w:val="009711D7"/>
    <w:rsid w:val="009713DA"/>
    <w:rsid w:val="00973B2A"/>
    <w:rsid w:val="009740D3"/>
    <w:rsid w:val="00975131"/>
    <w:rsid w:val="00975137"/>
    <w:rsid w:val="009764BD"/>
    <w:rsid w:val="00976550"/>
    <w:rsid w:val="00977759"/>
    <w:rsid w:val="00980B0D"/>
    <w:rsid w:val="00980B4C"/>
    <w:rsid w:val="009817FF"/>
    <w:rsid w:val="009823A4"/>
    <w:rsid w:val="00982F2D"/>
    <w:rsid w:val="00983686"/>
    <w:rsid w:val="00983C0D"/>
    <w:rsid w:val="00983F25"/>
    <w:rsid w:val="009844E3"/>
    <w:rsid w:val="00986A5E"/>
    <w:rsid w:val="00986D7E"/>
    <w:rsid w:val="009903F1"/>
    <w:rsid w:val="009907A5"/>
    <w:rsid w:val="00990D03"/>
    <w:rsid w:val="009914F1"/>
    <w:rsid w:val="00991859"/>
    <w:rsid w:val="00992655"/>
    <w:rsid w:val="00992863"/>
    <w:rsid w:val="0099415D"/>
    <w:rsid w:val="00996729"/>
    <w:rsid w:val="00996A61"/>
    <w:rsid w:val="00996B01"/>
    <w:rsid w:val="0099709D"/>
    <w:rsid w:val="00997953"/>
    <w:rsid w:val="00997C82"/>
    <w:rsid w:val="009A2766"/>
    <w:rsid w:val="009A2A5D"/>
    <w:rsid w:val="009A319C"/>
    <w:rsid w:val="009A329F"/>
    <w:rsid w:val="009A3535"/>
    <w:rsid w:val="009A493D"/>
    <w:rsid w:val="009A53FB"/>
    <w:rsid w:val="009A7297"/>
    <w:rsid w:val="009A7EEB"/>
    <w:rsid w:val="009B0306"/>
    <w:rsid w:val="009B23C1"/>
    <w:rsid w:val="009B2990"/>
    <w:rsid w:val="009B2CD6"/>
    <w:rsid w:val="009B2E51"/>
    <w:rsid w:val="009B325C"/>
    <w:rsid w:val="009B3D21"/>
    <w:rsid w:val="009B4101"/>
    <w:rsid w:val="009B4748"/>
    <w:rsid w:val="009B4A3D"/>
    <w:rsid w:val="009B51CF"/>
    <w:rsid w:val="009B5385"/>
    <w:rsid w:val="009B6614"/>
    <w:rsid w:val="009B77CE"/>
    <w:rsid w:val="009B795A"/>
    <w:rsid w:val="009B7DCD"/>
    <w:rsid w:val="009C00D8"/>
    <w:rsid w:val="009C1150"/>
    <w:rsid w:val="009C1268"/>
    <w:rsid w:val="009C1E31"/>
    <w:rsid w:val="009C1EB7"/>
    <w:rsid w:val="009C21FA"/>
    <w:rsid w:val="009C246D"/>
    <w:rsid w:val="009C25EE"/>
    <w:rsid w:val="009C2CBB"/>
    <w:rsid w:val="009C3477"/>
    <w:rsid w:val="009C3DF5"/>
    <w:rsid w:val="009C3ED7"/>
    <w:rsid w:val="009C437C"/>
    <w:rsid w:val="009C4449"/>
    <w:rsid w:val="009C47E9"/>
    <w:rsid w:val="009C6958"/>
    <w:rsid w:val="009C71AE"/>
    <w:rsid w:val="009C7876"/>
    <w:rsid w:val="009C7D45"/>
    <w:rsid w:val="009D17B8"/>
    <w:rsid w:val="009D2003"/>
    <w:rsid w:val="009D2994"/>
    <w:rsid w:val="009D34D3"/>
    <w:rsid w:val="009D44BF"/>
    <w:rsid w:val="009D478C"/>
    <w:rsid w:val="009D5AD0"/>
    <w:rsid w:val="009D5F48"/>
    <w:rsid w:val="009D5F54"/>
    <w:rsid w:val="009E0B63"/>
    <w:rsid w:val="009E157B"/>
    <w:rsid w:val="009E2233"/>
    <w:rsid w:val="009E236E"/>
    <w:rsid w:val="009E3554"/>
    <w:rsid w:val="009E39F3"/>
    <w:rsid w:val="009E3A85"/>
    <w:rsid w:val="009E3D15"/>
    <w:rsid w:val="009E3F3B"/>
    <w:rsid w:val="009E4A79"/>
    <w:rsid w:val="009E5532"/>
    <w:rsid w:val="009E5D43"/>
    <w:rsid w:val="009F0DD4"/>
    <w:rsid w:val="009F0FED"/>
    <w:rsid w:val="009F1B5C"/>
    <w:rsid w:val="009F1DDB"/>
    <w:rsid w:val="009F2104"/>
    <w:rsid w:val="009F260F"/>
    <w:rsid w:val="009F2AD3"/>
    <w:rsid w:val="009F2D1F"/>
    <w:rsid w:val="009F2E94"/>
    <w:rsid w:val="009F501F"/>
    <w:rsid w:val="009F50C2"/>
    <w:rsid w:val="009F5289"/>
    <w:rsid w:val="00A00723"/>
    <w:rsid w:val="00A00A1B"/>
    <w:rsid w:val="00A01B88"/>
    <w:rsid w:val="00A02BD3"/>
    <w:rsid w:val="00A03C2A"/>
    <w:rsid w:val="00A03E00"/>
    <w:rsid w:val="00A0498E"/>
    <w:rsid w:val="00A051E5"/>
    <w:rsid w:val="00A05A0F"/>
    <w:rsid w:val="00A05CF1"/>
    <w:rsid w:val="00A062B2"/>
    <w:rsid w:val="00A066F3"/>
    <w:rsid w:val="00A067AD"/>
    <w:rsid w:val="00A06898"/>
    <w:rsid w:val="00A07068"/>
    <w:rsid w:val="00A072BB"/>
    <w:rsid w:val="00A11F03"/>
    <w:rsid w:val="00A120C5"/>
    <w:rsid w:val="00A12A85"/>
    <w:rsid w:val="00A13663"/>
    <w:rsid w:val="00A13DA0"/>
    <w:rsid w:val="00A1413D"/>
    <w:rsid w:val="00A1435F"/>
    <w:rsid w:val="00A15B8C"/>
    <w:rsid w:val="00A16317"/>
    <w:rsid w:val="00A16BC0"/>
    <w:rsid w:val="00A177AE"/>
    <w:rsid w:val="00A17F41"/>
    <w:rsid w:val="00A20C6C"/>
    <w:rsid w:val="00A21225"/>
    <w:rsid w:val="00A21AD0"/>
    <w:rsid w:val="00A2223A"/>
    <w:rsid w:val="00A22AAC"/>
    <w:rsid w:val="00A22F06"/>
    <w:rsid w:val="00A23C24"/>
    <w:rsid w:val="00A24758"/>
    <w:rsid w:val="00A24B5A"/>
    <w:rsid w:val="00A266CE"/>
    <w:rsid w:val="00A2689D"/>
    <w:rsid w:val="00A31834"/>
    <w:rsid w:val="00A31AE7"/>
    <w:rsid w:val="00A32235"/>
    <w:rsid w:val="00A325F9"/>
    <w:rsid w:val="00A33118"/>
    <w:rsid w:val="00A3397F"/>
    <w:rsid w:val="00A34F44"/>
    <w:rsid w:val="00A3578C"/>
    <w:rsid w:val="00A35A73"/>
    <w:rsid w:val="00A37DD3"/>
    <w:rsid w:val="00A37FC0"/>
    <w:rsid w:val="00A37FEC"/>
    <w:rsid w:val="00A40036"/>
    <w:rsid w:val="00A40A9D"/>
    <w:rsid w:val="00A40DB3"/>
    <w:rsid w:val="00A40E13"/>
    <w:rsid w:val="00A42221"/>
    <w:rsid w:val="00A42741"/>
    <w:rsid w:val="00A42A74"/>
    <w:rsid w:val="00A42E6C"/>
    <w:rsid w:val="00A43508"/>
    <w:rsid w:val="00A44968"/>
    <w:rsid w:val="00A4541E"/>
    <w:rsid w:val="00A4593A"/>
    <w:rsid w:val="00A45E25"/>
    <w:rsid w:val="00A50AC9"/>
    <w:rsid w:val="00A51652"/>
    <w:rsid w:val="00A54826"/>
    <w:rsid w:val="00A54A37"/>
    <w:rsid w:val="00A55686"/>
    <w:rsid w:val="00A57B68"/>
    <w:rsid w:val="00A6165B"/>
    <w:rsid w:val="00A6257C"/>
    <w:rsid w:val="00A64DFB"/>
    <w:rsid w:val="00A65FFA"/>
    <w:rsid w:val="00A66C80"/>
    <w:rsid w:val="00A678AA"/>
    <w:rsid w:val="00A679FE"/>
    <w:rsid w:val="00A70052"/>
    <w:rsid w:val="00A704A8"/>
    <w:rsid w:val="00A72D85"/>
    <w:rsid w:val="00A72E13"/>
    <w:rsid w:val="00A734A3"/>
    <w:rsid w:val="00A747DE"/>
    <w:rsid w:val="00A75759"/>
    <w:rsid w:val="00A75CFF"/>
    <w:rsid w:val="00A80529"/>
    <w:rsid w:val="00A811BD"/>
    <w:rsid w:val="00A81CC8"/>
    <w:rsid w:val="00A829E0"/>
    <w:rsid w:val="00A82EEF"/>
    <w:rsid w:val="00A83066"/>
    <w:rsid w:val="00A833AE"/>
    <w:rsid w:val="00A83BA9"/>
    <w:rsid w:val="00A84A32"/>
    <w:rsid w:val="00A86980"/>
    <w:rsid w:val="00A869D6"/>
    <w:rsid w:val="00A86D73"/>
    <w:rsid w:val="00A90EDD"/>
    <w:rsid w:val="00A91E06"/>
    <w:rsid w:val="00A91F1A"/>
    <w:rsid w:val="00A921D6"/>
    <w:rsid w:val="00A92767"/>
    <w:rsid w:val="00A9396C"/>
    <w:rsid w:val="00A94007"/>
    <w:rsid w:val="00A9545C"/>
    <w:rsid w:val="00A95B6F"/>
    <w:rsid w:val="00A962E9"/>
    <w:rsid w:val="00A967B7"/>
    <w:rsid w:val="00A97624"/>
    <w:rsid w:val="00A97D9A"/>
    <w:rsid w:val="00AA0507"/>
    <w:rsid w:val="00AA0561"/>
    <w:rsid w:val="00AA1FBB"/>
    <w:rsid w:val="00AA219F"/>
    <w:rsid w:val="00AA2231"/>
    <w:rsid w:val="00AA241E"/>
    <w:rsid w:val="00AA3B80"/>
    <w:rsid w:val="00AA50DE"/>
    <w:rsid w:val="00AB00C4"/>
    <w:rsid w:val="00AB1DCF"/>
    <w:rsid w:val="00AB22FF"/>
    <w:rsid w:val="00AB241B"/>
    <w:rsid w:val="00AB25BA"/>
    <w:rsid w:val="00AB5B2D"/>
    <w:rsid w:val="00AB6CA0"/>
    <w:rsid w:val="00AB6E94"/>
    <w:rsid w:val="00AC0C8C"/>
    <w:rsid w:val="00AC0F5A"/>
    <w:rsid w:val="00AC1FF1"/>
    <w:rsid w:val="00AC241F"/>
    <w:rsid w:val="00AC41F4"/>
    <w:rsid w:val="00AC57AD"/>
    <w:rsid w:val="00AC705F"/>
    <w:rsid w:val="00AC78C5"/>
    <w:rsid w:val="00AC7D6C"/>
    <w:rsid w:val="00AC7ED5"/>
    <w:rsid w:val="00AC7F46"/>
    <w:rsid w:val="00AD0B8E"/>
    <w:rsid w:val="00AD0C59"/>
    <w:rsid w:val="00AD0C77"/>
    <w:rsid w:val="00AD1500"/>
    <w:rsid w:val="00AD1D02"/>
    <w:rsid w:val="00AD1EAB"/>
    <w:rsid w:val="00AD2F2D"/>
    <w:rsid w:val="00AD4BED"/>
    <w:rsid w:val="00AD56C7"/>
    <w:rsid w:val="00AD5A1C"/>
    <w:rsid w:val="00AD6D90"/>
    <w:rsid w:val="00AD6EDE"/>
    <w:rsid w:val="00AD7B9F"/>
    <w:rsid w:val="00AE0A85"/>
    <w:rsid w:val="00AE1546"/>
    <w:rsid w:val="00AE2707"/>
    <w:rsid w:val="00AE2E3C"/>
    <w:rsid w:val="00AE36EE"/>
    <w:rsid w:val="00AE3B3A"/>
    <w:rsid w:val="00AE43A8"/>
    <w:rsid w:val="00AF1479"/>
    <w:rsid w:val="00AF14C8"/>
    <w:rsid w:val="00AF16FE"/>
    <w:rsid w:val="00AF206C"/>
    <w:rsid w:val="00AF2541"/>
    <w:rsid w:val="00AF31B0"/>
    <w:rsid w:val="00AF4BA6"/>
    <w:rsid w:val="00AF4CFE"/>
    <w:rsid w:val="00AF5175"/>
    <w:rsid w:val="00AF62B5"/>
    <w:rsid w:val="00AF657C"/>
    <w:rsid w:val="00AF730D"/>
    <w:rsid w:val="00AF76E2"/>
    <w:rsid w:val="00B016CE"/>
    <w:rsid w:val="00B01E0C"/>
    <w:rsid w:val="00B02147"/>
    <w:rsid w:val="00B03762"/>
    <w:rsid w:val="00B03C24"/>
    <w:rsid w:val="00B040F7"/>
    <w:rsid w:val="00B048D5"/>
    <w:rsid w:val="00B04B56"/>
    <w:rsid w:val="00B05D09"/>
    <w:rsid w:val="00B06758"/>
    <w:rsid w:val="00B06F0D"/>
    <w:rsid w:val="00B07DF3"/>
    <w:rsid w:val="00B110D6"/>
    <w:rsid w:val="00B11893"/>
    <w:rsid w:val="00B119FB"/>
    <w:rsid w:val="00B11C48"/>
    <w:rsid w:val="00B14B6E"/>
    <w:rsid w:val="00B168D5"/>
    <w:rsid w:val="00B178D1"/>
    <w:rsid w:val="00B20A8A"/>
    <w:rsid w:val="00B214F5"/>
    <w:rsid w:val="00B21E41"/>
    <w:rsid w:val="00B23089"/>
    <w:rsid w:val="00B23283"/>
    <w:rsid w:val="00B23577"/>
    <w:rsid w:val="00B247A7"/>
    <w:rsid w:val="00B268BC"/>
    <w:rsid w:val="00B27851"/>
    <w:rsid w:val="00B27A2F"/>
    <w:rsid w:val="00B305D9"/>
    <w:rsid w:val="00B30B2F"/>
    <w:rsid w:val="00B314EC"/>
    <w:rsid w:val="00B324F8"/>
    <w:rsid w:val="00B33A61"/>
    <w:rsid w:val="00B344FD"/>
    <w:rsid w:val="00B34715"/>
    <w:rsid w:val="00B34A0C"/>
    <w:rsid w:val="00B35F2E"/>
    <w:rsid w:val="00B369D8"/>
    <w:rsid w:val="00B36DA8"/>
    <w:rsid w:val="00B376D6"/>
    <w:rsid w:val="00B379D6"/>
    <w:rsid w:val="00B40CBC"/>
    <w:rsid w:val="00B4157C"/>
    <w:rsid w:val="00B41749"/>
    <w:rsid w:val="00B41A31"/>
    <w:rsid w:val="00B41AD5"/>
    <w:rsid w:val="00B422AC"/>
    <w:rsid w:val="00B43A7E"/>
    <w:rsid w:val="00B4542D"/>
    <w:rsid w:val="00B455E9"/>
    <w:rsid w:val="00B46F19"/>
    <w:rsid w:val="00B50722"/>
    <w:rsid w:val="00B507C7"/>
    <w:rsid w:val="00B512DD"/>
    <w:rsid w:val="00B52123"/>
    <w:rsid w:val="00B522D8"/>
    <w:rsid w:val="00B52C91"/>
    <w:rsid w:val="00B53066"/>
    <w:rsid w:val="00B532DD"/>
    <w:rsid w:val="00B5330B"/>
    <w:rsid w:val="00B54C98"/>
    <w:rsid w:val="00B57909"/>
    <w:rsid w:val="00B57C28"/>
    <w:rsid w:val="00B57F22"/>
    <w:rsid w:val="00B60513"/>
    <w:rsid w:val="00B6131E"/>
    <w:rsid w:val="00B61B65"/>
    <w:rsid w:val="00B61D3C"/>
    <w:rsid w:val="00B61F92"/>
    <w:rsid w:val="00B6245D"/>
    <w:rsid w:val="00B625AC"/>
    <w:rsid w:val="00B62DD8"/>
    <w:rsid w:val="00B635E2"/>
    <w:rsid w:val="00B63F48"/>
    <w:rsid w:val="00B64DFD"/>
    <w:rsid w:val="00B66140"/>
    <w:rsid w:val="00B673A1"/>
    <w:rsid w:val="00B6761D"/>
    <w:rsid w:val="00B67804"/>
    <w:rsid w:val="00B67D15"/>
    <w:rsid w:val="00B71AF1"/>
    <w:rsid w:val="00B71E3C"/>
    <w:rsid w:val="00B7229F"/>
    <w:rsid w:val="00B72BB5"/>
    <w:rsid w:val="00B74439"/>
    <w:rsid w:val="00B749FD"/>
    <w:rsid w:val="00B74F9B"/>
    <w:rsid w:val="00B75510"/>
    <w:rsid w:val="00B76D07"/>
    <w:rsid w:val="00B77896"/>
    <w:rsid w:val="00B80F42"/>
    <w:rsid w:val="00B82341"/>
    <w:rsid w:val="00B84B0F"/>
    <w:rsid w:val="00B85AD2"/>
    <w:rsid w:val="00B863EA"/>
    <w:rsid w:val="00B87CD0"/>
    <w:rsid w:val="00B904DC"/>
    <w:rsid w:val="00B90751"/>
    <w:rsid w:val="00B91142"/>
    <w:rsid w:val="00B913F9"/>
    <w:rsid w:val="00B91E03"/>
    <w:rsid w:val="00B92475"/>
    <w:rsid w:val="00B92693"/>
    <w:rsid w:val="00B9276F"/>
    <w:rsid w:val="00B93488"/>
    <w:rsid w:val="00B93591"/>
    <w:rsid w:val="00B939A0"/>
    <w:rsid w:val="00B94213"/>
    <w:rsid w:val="00B94F77"/>
    <w:rsid w:val="00B95864"/>
    <w:rsid w:val="00B95CC5"/>
    <w:rsid w:val="00B9643F"/>
    <w:rsid w:val="00B96E87"/>
    <w:rsid w:val="00BA057D"/>
    <w:rsid w:val="00BA193B"/>
    <w:rsid w:val="00BA20CE"/>
    <w:rsid w:val="00BA21EF"/>
    <w:rsid w:val="00BA3078"/>
    <w:rsid w:val="00BA3144"/>
    <w:rsid w:val="00BA41B8"/>
    <w:rsid w:val="00BA4ACF"/>
    <w:rsid w:val="00BA5AC5"/>
    <w:rsid w:val="00BA5E90"/>
    <w:rsid w:val="00BA68AE"/>
    <w:rsid w:val="00BA7487"/>
    <w:rsid w:val="00BA760F"/>
    <w:rsid w:val="00BA7BDE"/>
    <w:rsid w:val="00BB1589"/>
    <w:rsid w:val="00BB229A"/>
    <w:rsid w:val="00BB2A12"/>
    <w:rsid w:val="00BB4621"/>
    <w:rsid w:val="00BB4D32"/>
    <w:rsid w:val="00BB521A"/>
    <w:rsid w:val="00BB549B"/>
    <w:rsid w:val="00BB696F"/>
    <w:rsid w:val="00BB6AF4"/>
    <w:rsid w:val="00BB7946"/>
    <w:rsid w:val="00BB7A57"/>
    <w:rsid w:val="00BC025B"/>
    <w:rsid w:val="00BC050B"/>
    <w:rsid w:val="00BC0570"/>
    <w:rsid w:val="00BC2025"/>
    <w:rsid w:val="00BC380B"/>
    <w:rsid w:val="00BC3CCC"/>
    <w:rsid w:val="00BC4140"/>
    <w:rsid w:val="00BC42EF"/>
    <w:rsid w:val="00BC46DB"/>
    <w:rsid w:val="00BC47C7"/>
    <w:rsid w:val="00BC5485"/>
    <w:rsid w:val="00BC57C8"/>
    <w:rsid w:val="00BC5E12"/>
    <w:rsid w:val="00BC63CC"/>
    <w:rsid w:val="00BC65A6"/>
    <w:rsid w:val="00BC7928"/>
    <w:rsid w:val="00BD032B"/>
    <w:rsid w:val="00BD0F94"/>
    <w:rsid w:val="00BD242B"/>
    <w:rsid w:val="00BD253A"/>
    <w:rsid w:val="00BD2685"/>
    <w:rsid w:val="00BD2A3D"/>
    <w:rsid w:val="00BD2B43"/>
    <w:rsid w:val="00BD2BEC"/>
    <w:rsid w:val="00BD693E"/>
    <w:rsid w:val="00BE0EBB"/>
    <w:rsid w:val="00BE12B9"/>
    <w:rsid w:val="00BE130B"/>
    <w:rsid w:val="00BE21B3"/>
    <w:rsid w:val="00BE3472"/>
    <w:rsid w:val="00BE446B"/>
    <w:rsid w:val="00BE4CE8"/>
    <w:rsid w:val="00BF0E62"/>
    <w:rsid w:val="00BF3284"/>
    <w:rsid w:val="00BF37F3"/>
    <w:rsid w:val="00BF40FF"/>
    <w:rsid w:val="00BF5F09"/>
    <w:rsid w:val="00BF6BE3"/>
    <w:rsid w:val="00C003B7"/>
    <w:rsid w:val="00C02B64"/>
    <w:rsid w:val="00C02F66"/>
    <w:rsid w:val="00C034F5"/>
    <w:rsid w:val="00C048D5"/>
    <w:rsid w:val="00C05C39"/>
    <w:rsid w:val="00C05D56"/>
    <w:rsid w:val="00C06754"/>
    <w:rsid w:val="00C07AE6"/>
    <w:rsid w:val="00C11313"/>
    <w:rsid w:val="00C121A1"/>
    <w:rsid w:val="00C1252E"/>
    <w:rsid w:val="00C125E5"/>
    <w:rsid w:val="00C12924"/>
    <w:rsid w:val="00C12C6A"/>
    <w:rsid w:val="00C137A4"/>
    <w:rsid w:val="00C142E4"/>
    <w:rsid w:val="00C165DC"/>
    <w:rsid w:val="00C1740D"/>
    <w:rsid w:val="00C17781"/>
    <w:rsid w:val="00C203AF"/>
    <w:rsid w:val="00C2090B"/>
    <w:rsid w:val="00C219CD"/>
    <w:rsid w:val="00C21D8A"/>
    <w:rsid w:val="00C224CE"/>
    <w:rsid w:val="00C22D04"/>
    <w:rsid w:val="00C234DB"/>
    <w:rsid w:val="00C23CF4"/>
    <w:rsid w:val="00C24B23"/>
    <w:rsid w:val="00C251E4"/>
    <w:rsid w:val="00C265B9"/>
    <w:rsid w:val="00C2733F"/>
    <w:rsid w:val="00C273C9"/>
    <w:rsid w:val="00C27C5B"/>
    <w:rsid w:val="00C27C76"/>
    <w:rsid w:val="00C27DF7"/>
    <w:rsid w:val="00C27F1E"/>
    <w:rsid w:val="00C30287"/>
    <w:rsid w:val="00C302E6"/>
    <w:rsid w:val="00C304A9"/>
    <w:rsid w:val="00C31EB4"/>
    <w:rsid w:val="00C32132"/>
    <w:rsid w:val="00C32ECF"/>
    <w:rsid w:val="00C3392F"/>
    <w:rsid w:val="00C35128"/>
    <w:rsid w:val="00C3545B"/>
    <w:rsid w:val="00C35BD6"/>
    <w:rsid w:val="00C3670F"/>
    <w:rsid w:val="00C3677E"/>
    <w:rsid w:val="00C36D55"/>
    <w:rsid w:val="00C408D3"/>
    <w:rsid w:val="00C42251"/>
    <w:rsid w:val="00C42B15"/>
    <w:rsid w:val="00C4317F"/>
    <w:rsid w:val="00C45118"/>
    <w:rsid w:val="00C4587D"/>
    <w:rsid w:val="00C46752"/>
    <w:rsid w:val="00C46B1A"/>
    <w:rsid w:val="00C503C4"/>
    <w:rsid w:val="00C52E96"/>
    <w:rsid w:val="00C53917"/>
    <w:rsid w:val="00C541D8"/>
    <w:rsid w:val="00C547C1"/>
    <w:rsid w:val="00C554CB"/>
    <w:rsid w:val="00C5583A"/>
    <w:rsid w:val="00C560E4"/>
    <w:rsid w:val="00C56578"/>
    <w:rsid w:val="00C56AA1"/>
    <w:rsid w:val="00C56C1D"/>
    <w:rsid w:val="00C57006"/>
    <w:rsid w:val="00C571DE"/>
    <w:rsid w:val="00C60EB0"/>
    <w:rsid w:val="00C61647"/>
    <w:rsid w:val="00C618FC"/>
    <w:rsid w:val="00C61AE1"/>
    <w:rsid w:val="00C61B9D"/>
    <w:rsid w:val="00C62EA5"/>
    <w:rsid w:val="00C62F05"/>
    <w:rsid w:val="00C63363"/>
    <w:rsid w:val="00C645C4"/>
    <w:rsid w:val="00C64AA6"/>
    <w:rsid w:val="00C64F92"/>
    <w:rsid w:val="00C65392"/>
    <w:rsid w:val="00C654DE"/>
    <w:rsid w:val="00C656E3"/>
    <w:rsid w:val="00C674C4"/>
    <w:rsid w:val="00C67632"/>
    <w:rsid w:val="00C67B14"/>
    <w:rsid w:val="00C710E1"/>
    <w:rsid w:val="00C71EFF"/>
    <w:rsid w:val="00C7223E"/>
    <w:rsid w:val="00C733FC"/>
    <w:rsid w:val="00C7344C"/>
    <w:rsid w:val="00C74089"/>
    <w:rsid w:val="00C740E5"/>
    <w:rsid w:val="00C7415C"/>
    <w:rsid w:val="00C7438F"/>
    <w:rsid w:val="00C74390"/>
    <w:rsid w:val="00C74B56"/>
    <w:rsid w:val="00C7507C"/>
    <w:rsid w:val="00C75436"/>
    <w:rsid w:val="00C75B19"/>
    <w:rsid w:val="00C75D99"/>
    <w:rsid w:val="00C761AA"/>
    <w:rsid w:val="00C76641"/>
    <w:rsid w:val="00C77796"/>
    <w:rsid w:val="00C77806"/>
    <w:rsid w:val="00C77CE4"/>
    <w:rsid w:val="00C80DEA"/>
    <w:rsid w:val="00C82DDE"/>
    <w:rsid w:val="00C83187"/>
    <w:rsid w:val="00C8341B"/>
    <w:rsid w:val="00C84189"/>
    <w:rsid w:val="00C84EE5"/>
    <w:rsid w:val="00C85AFF"/>
    <w:rsid w:val="00C865B9"/>
    <w:rsid w:val="00C878FF"/>
    <w:rsid w:val="00C90879"/>
    <w:rsid w:val="00C911FF"/>
    <w:rsid w:val="00C913C7"/>
    <w:rsid w:val="00C915B8"/>
    <w:rsid w:val="00C91B55"/>
    <w:rsid w:val="00C92464"/>
    <w:rsid w:val="00C94153"/>
    <w:rsid w:val="00C942D1"/>
    <w:rsid w:val="00C94499"/>
    <w:rsid w:val="00C945D9"/>
    <w:rsid w:val="00C95A6F"/>
    <w:rsid w:val="00C96E42"/>
    <w:rsid w:val="00CA19AC"/>
    <w:rsid w:val="00CA2058"/>
    <w:rsid w:val="00CA2C1A"/>
    <w:rsid w:val="00CA2D77"/>
    <w:rsid w:val="00CA3743"/>
    <w:rsid w:val="00CA4FCB"/>
    <w:rsid w:val="00CA50DC"/>
    <w:rsid w:val="00CA6751"/>
    <w:rsid w:val="00CA78CB"/>
    <w:rsid w:val="00CB0CE5"/>
    <w:rsid w:val="00CB1E37"/>
    <w:rsid w:val="00CB2C73"/>
    <w:rsid w:val="00CB522A"/>
    <w:rsid w:val="00CB58C1"/>
    <w:rsid w:val="00CB59FD"/>
    <w:rsid w:val="00CB7468"/>
    <w:rsid w:val="00CB7511"/>
    <w:rsid w:val="00CC0430"/>
    <w:rsid w:val="00CC2B53"/>
    <w:rsid w:val="00CC3257"/>
    <w:rsid w:val="00CC36A5"/>
    <w:rsid w:val="00CC398C"/>
    <w:rsid w:val="00CC4B48"/>
    <w:rsid w:val="00CC5DA0"/>
    <w:rsid w:val="00CC5E54"/>
    <w:rsid w:val="00CC638D"/>
    <w:rsid w:val="00CC730F"/>
    <w:rsid w:val="00CC75D4"/>
    <w:rsid w:val="00CC7E2F"/>
    <w:rsid w:val="00CD0DA0"/>
    <w:rsid w:val="00CD1894"/>
    <w:rsid w:val="00CD2099"/>
    <w:rsid w:val="00CD25EF"/>
    <w:rsid w:val="00CD284B"/>
    <w:rsid w:val="00CD3005"/>
    <w:rsid w:val="00CD3925"/>
    <w:rsid w:val="00CD403F"/>
    <w:rsid w:val="00CD41C0"/>
    <w:rsid w:val="00CD4852"/>
    <w:rsid w:val="00CD4FF4"/>
    <w:rsid w:val="00CD5539"/>
    <w:rsid w:val="00CD61A9"/>
    <w:rsid w:val="00CD6A8A"/>
    <w:rsid w:val="00CE0CF0"/>
    <w:rsid w:val="00CE1599"/>
    <w:rsid w:val="00CE18BA"/>
    <w:rsid w:val="00CE2AA5"/>
    <w:rsid w:val="00CE39F6"/>
    <w:rsid w:val="00CE468C"/>
    <w:rsid w:val="00CE4FC7"/>
    <w:rsid w:val="00CE5794"/>
    <w:rsid w:val="00CF09C1"/>
    <w:rsid w:val="00CF0E7E"/>
    <w:rsid w:val="00CF17D8"/>
    <w:rsid w:val="00CF34E1"/>
    <w:rsid w:val="00CF67CB"/>
    <w:rsid w:val="00CF6F7D"/>
    <w:rsid w:val="00CF7C09"/>
    <w:rsid w:val="00D03229"/>
    <w:rsid w:val="00D03507"/>
    <w:rsid w:val="00D03938"/>
    <w:rsid w:val="00D03C3F"/>
    <w:rsid w:val="00D047B8"/>
    <w:rsid w:val="00D0502A"/>
    <w:rsid w:val="00D05565"/>
    <w:rsid w:val="00D06CEB"/>
    <w:rsid w:val="00D07FD1"/>
    <w:rsid w:val="00D1085A"/>
    <w:rsid w:val="00D10F56"/>
    <w:rsid w:val="00D11010"/>
    <w:rsid w:val="00D1180E"/>
    <w:rsid w:val="00D1191F"/>
    <w:rsid w:val="00D11C05"/>
    <w:rsid w:val="00D11EAE"/>
    <w:rsid w:val="00D12054"/>
    <w:rsid w:val="00D1346B"/>
    <w:rsid w:val="00D135BB"/>
    <w:rsid w:val="00D15537"/>
    <w:rsid w:val="00D16108"/>
    <w:rsid w:val="00D164E8"/>
    <w:rsid w:val="00D2006B"/>
    <w:rsid w:val="00D2016F"/>
    <w:rsid w:val="00D20A03"/>
    <w:rsid w:val="00D21C42"/>
    <w:rsid w:val="00D23EFE"/>
    <w:rsid w:val="00D25BE6"/>
    <w:rsid w:val="00D25C99"/>
    <w:rsid w:val="00D25FA5"/>
    <w:rsid w:val="00D27448"/>
    <w:rsid w:val="00D27796"/>
    <w:rsid w:val="00D300B1"/>
    <w:rsid w:val="00D3026B"/>
    <w:rsid w:val="00D34272"/>
    <w:rsid w:val="00D351FB"/>
    <w:rsid w:val="00D35726"/>
    <w:rsid w:val="00D35C2F"/>
    <w:rsid w:val="00D35DD8"/>
    <w:rsid w:val="00D36068"/>
    <w:rsid w:val="00D40C5C"/>
    <w:rsid w:val="00D41E45"/>
    <w:rsid w:val="00D42319"/>
    <w:rsid w:val="00D44D87"/>
    <w:rsid w:val="00D44E2F"/>
    <w:rsid w:val="00D4528F"/>
    <w:rsid w:val="00D45AC7"/>
    <w:rsid w:val="00D46716"/>
    <w:rsid w:val="00D50D91"/>
    <w:rsid w:val="00D5150B"/>
    <w:rsid w:val="00D517C1"/>
    <w:rsid w:val="00D52957"/>
    <w:rsid w:val="00D53046"/>
    <w:rsid w:val="00D53446"/>
    <w:rsid w:val="00D53D86"/>
    <w:rsid w:val="00D55DFC"/>
    <w:rsid w:val="00D56D7A"/>
    <w:rsid w:val="00D57D67"/>
    <w:rsid w:val="00D60D4C"/>
    <w:rsid w:val="00D618C4"/>
    <w:rsid w:val="00D634A5"/>
    <w:rsid w:val="00D635F6"/>
    <w:rsid w:val="00D651DC"/>
    <w:rsid w:val="00D65677"/>
    <w:rsid w:val="00D65732"/>
    <w:rsid w:val="00D67B1A"/>
    <w:rsid w:val="00D70A0C"/>
    <w:rsid w:val="00D711A8"/>
    <w:rsid w:val="00D72AD9"/>
    <w:rsid w:val="00D72E0D"/>
    <w:rsid w:val="00D7358C"/>
    <w:rsid w:val="00D7404F"/>
    <w:rsid w:val="00D7434D"/>
    <w:rsid w:val="00D80405"/>
    <w:rsid w:val="00D80C6E"/>
    <w:rsid w:val="00D80E00"/>
    <w:rsid w:val="00D82505"/>
    <w:rsid w:val="00D82684"/>
    <w:rsid w:val="00D83EA1"/>
    <w:rsid w:val="00D849E3"/>
    <w:rsid w:val="00D84A65"/>
    <w:rsid w:val="00D84C19"/>
    <w:rsid w:val="00D8573A"/>
    <w:rsid w:val="00D86096"/>
    <w:rsid w:val="00D867D0"/>
    <w:rsid w:val="00D86A41"/>
    <w:rsid w:val="00D87109"/>
    <w:rsid w:val="00D873E2"/>
    <w:rsid w:val="00D87430"/>
    <w:rsid w:val="00D87789"/>
    <w:rsid w:val="00D87835"/>
    <w:rsid w:val="00D9125C"/>
    <w:rsid w:val="00D93FD5"/>
    <w:rsid w:val="00D94D82"/>
    <w:rsid w:val="00D959C9"/>
    <w:rsid w:val="00D96842"/>
    <w:rsid w:val="00D96A14"/>
    <w:rsid w:val="00D96F31"/>
    <w:rsid w:val="00D971F2"/>
    <w:rsid w:val="00D973A8"/>
    <w:rsid w:val="00DA065F"/>
    <w:rsid w:val="00DA100C"/>
    <w:rsid w:val="00DA1981"/>
    <w:rsid w:val="00DA2797"/>
    <w:rsid w:val="00DA2EA9"/>
    <w:rsid w:val="00DA3B41"/>
    <w:rsid w:val="00DA42D2"/>
    <w:rsid w:val="00DA4335"/>
    <w:rsid w:val="00DA45CE"/>
    <w:rsid w:val="00DA51E5"/>
    <w:rsid w:val="00DA6301"/>
    <w:rsid w:val="00DA6649"/>
    <w:rsid w:val="00DB13B2"/>
    <w:rsid w:val="00DB1476"/>
    <w:rsid w:val="00DB1E98"/>
    <w:rsid w:val="00DB2E8A"/>
    <w:rsid w:val="00DB3AFF"/>
    <w:rsid w:val="00DB4147"/>
    <w:rsid w:val="00DB49D3"/>
    <w:rsid w:val="00DB554E"/>
    <w:rsid w:val="00DB58EA"/>
    <w:rsid w:val="00DB5E9C"/>
    <w:rsid w:val="00DB5F95"/>
    <w:rsid w:val="00DB60F8"/>
    <w:rsid w:val="00DB66DB"/>
    <w:rsid w:val="00DB67AA"/>
    <w:rsid w:val="00DB6B64"/>
    <w:rsid w:val="00DB7802"/>
    <w:rsid w:val="00DC0347"/>
    <w:rsid w:val="00DC05B2"/>
    <w:rsid w:val="00DC065E"/>
    <w:rsid w:val="00DC0B47"/>
    <w:rsid w:val="00DC285E"/>
    <w:rsid w:val="00DC33E8"/>
    <w:rsid w:val="00DC3A67"/>
    <w:rsid w:val="00DC3F44"/>
    <w:rsid w:val="00DC4C48"/>
    <w:rsid w:val="00DC4C71"/>
    <w:rsid w:val="00DC5C6E"/>
    <w:rsid w:val="00DC5DF2"/>
    <w:rsid w:val="00DC6645"/>
    <w:rsid w:val="00DC6BE0"/>
    <w:rsid w:val="00DC761C"/>
    <w:rsid w:val="00DD084D"/>
    <w:rsid w:val="00DD0E3C"/>
    <w:rsid w:val="00DD1F4C"/>
    <w:rsid w:val="00DD2810"/>
    <w:rsid w:val="00DD29A7"/>
    <w:rsid w:val="00DD2C22"/>
    <w:rsid w:val="00DD2F0D"/>
    <w:rsid w:val="00DD3479"/>
    <w:rsid w:val="00DD387E"/>
    <w:rsid w:val="00DD3B54"/>
    <w:rsid w:val="00DD41C6"/>
    <w:rsid w:val="00DD52B0"/>
    <w:rsid w:val="00DD5A7C"/>
    <w:rsid w:val="00DD6492"/>
    <w:rsid w:val="00DE0837"/>
    <w:rsid w:val="00DE2C1C"/>
    <w:rsid w:val="00DE5AFD"/>
    <w:rsid w:val="00DE660C"/>
    <w:rsid w:val="00DF0390"/>
    <w:rsid w:val="00DF0887"/>
    <w:rsid w:val="00DF11ED"/>
    <w:rsid w:val="00DF1E76"/>
    <w:rsid w:val="00DF384D"/>
    <w:rsid w:val="00DF4219"/>
    <w:rsid w:val="00DF4245"/>
    <w:rsid w:val="00DF4A30"/>
    <w:rsid w:val="00DF6FAA"/>
    <w:rsid w:val="00E027E9"/>
    <w:rsid w:val="00E02C69"/>
    <w:rsid w:val="00E030FC"/>
    <w:rsid w:val="00E031AE"/>
    <w:rsid w:val="00E039AF"/>
    <w:rsid w:val="00E0421F"/>
    <w:rsid w:val="00E04474"/>
    <w:rsid w:val="00E058F3"/>
    <w:rsid w:val="00E05BB2"/>
    <w:rsid w:val="00E0606A"/>
    <w:rsid w:val="00E062EF"/>
    <w:rsid w:val="00E06496"/>
    <w:rsid w:val="00E068AC"/>
    <w:rsid w:val="00E07405"/>
    <w:rsid w:val="00E07C57"/>
    <w:rsid w:val="00E107C3"/>
    <w:rsid w:val="00E121C0"/>
    <w:rsid w:val="00E122A7"/>
    <w:rsid w:val="00E12E65"/>
    <w:rsid w:val="00E13FEE"/>
    <w:rsid w:val="00E14096"/>
    <w:rsid w:val="00E151EF"/>
    <w:rsid w:val="00E167E2"/>
    <w:rsid w:val="00E16EB0"/>
    <w:rsid w:val="00E206C0"/>
    <w:rsid w:val="00E20E80"/>
    <w:rsid w:val="00E21095"/>
    <w:rsid w:val="00E217A9"/>
    <w:rsid w:val="00E21C2F"/>
    <w:rsid w:val="00E2435C"/>
    <w:rsid w:val="00E24C15"/>
    <w:rsid w:val="00E252AC"/>
    <w:rsid w:val="00E257D3"/>
    <w:rsid w:val="00E25D8E"/>
    <w:rsid w:val="00E26A5A"/>
    <w:rsid w:val="00E2794C"/>
    <w:rsid w:val="00E31A71"/>
    <w:rsid w:val="00E326E0"/>
    <w:rsid w:val="00E32DD2"/>
    <w:rsid w:val="00E332C0"/>
    <w:rsid w:val="00E33395"/>
    <w:rsid w:val="00E333F0"/>
    <w:rsid w:val="00E34A0D"/>
    <w:rsid w:val="00E3576A"/>
    <w:rsid w:val="00E37676"/>
    <w:rsid w:val="00E40145"/>
    <w:rsid w:val="00E41BFB"/>
    <w:rsid w:val="00E423A9"/>
    <w:rsid w:val="00E42601"/>
    <w:rsid w:val="00E43DA8"/>
    <w:rsid w:val="00E441C6"/>
    <w:rsid w:val="00E45556"/>
    <w:rsid w:val="00E45A30"/>
    <w:rsid w:val="00E45B2B"/>
    <w:rsid w:val="00E460DE"/>
    <w:rsid w:val="00E475F2"/>
    <w:rsid w:val="00E515BA"/>
    <w:rsid w:val="00E51949"/>
    <w:rsid w:val="00E520AA"/>
    <w:rsid w:val="00E52C7F"/>
    <w:rsid w:val="00E546D9"/>
    <w:rsid w:val="00E54BE8"/>
    <w:rsid w:val="00E54E29"/>
    <w:rsid w:val="00E55A5B"/>
    <w:rsid w:val="00E55E5F"/>
    <w:rsid w:val="00E56B19"/>
    <w:rsid w:val="00E574D3"/>
    <w:rsid w:val="00E606B0"/>
    <w:rsid w:val="00E61698"/>
    <w:rsid w:val="00E62313"/>
    <w:rsid w:val="00E62B2B"/>
    <w:rsid w:val="00E636AC"/>
    <w:rsid w:val="00E636B5"/>
    <w:rsid w:val="00E640B0"/>
    <w:rsid w:val="00E64688"/>
    <w:rsid w:val="00E6503B"/>
    <w:rsid w:val="00E65785"/>
    <w:rsid w:val="00E659A3"/>
    <w:rsid w:val="00E660EF"/>
    <w:rsid w:val="00E668BA"/>
    <w:rsid w:val="00E70034"/>
    <w:rsid w:val="00E701A7"/>
    <w:rsid w:val="00E703AB"/>
    <w:rsid w:val="00E707EF"/>
    <w:rsid w:val="00E712C8"/>
    <w:rsid w:val="00E71537"/>
    <w:rsid w:val="00E71944"/>
    <w:rsid w:val="00E729C0"/>
    <w:rsid w:val="00E72D59"/>
    <w:rsid w:val="00E754F2"/>
    <w:rsid w:val="00E758B3"/>
    <w:rsid w:val="00E75FFB"/>
    <w:rsid w:val="00E760A8"/>
    <w:rsid w:val="00E7668D"/>
    <w:rsid w:val="00E77422"/>
    <w:rsid w:val="00E77C17"/>
    <w:rsid w:val="00E8200E"/>
    <w:rsid w:val="00E836ED"/>
    <w:rsid w:val="00E83DD3"/>
    <w:rsid w:val="00E84585"/>
    <w:rsid w:val="00E86410"/>
    <w:rsid w:val="00E87203"/>
    <w:rsid w:val="00E87460"/>
    <w:rsid w:val="00E874A1"/>
    <w:rsid w:val="00E876A0"/>
    <w:rsid w:val="00E87826"/>
    <w:rsid w:val="00E879F8"/>
    <w:rsid w:val="00E87F93"/>
    <w:rsid w:val="00E902F9"/>
    <w:rsid w:val="00E90EF0"/>
    <w:rsid w:val="00E90FE4"/>
    <w:rsid w:val="00E910FF"/>
    <w:rsid w:val="00E914A4"/>
    <w:rsid w:val="00E916F6"/>
    <w:rsid w:val="00E91946"/>
    <w:rsid w:val="00E91A33"/>
    <w:rsid w:val="00E91E64"/>
    <w:rsid w:val="00E93096"/>
    <w:rsid w:val="00E93636"/>
    <w:rsid w:val="00E94501"/>
    <w:rsid w:val="00E94C65"/>
    <w:rsid w:val="00E9549B"/>
    <w:rsid w:val="00E9599B"/>
    <w:rsid w:val="00E9607B"/>
    <w:rsid w:val="00E96749"/>
    <w:rsid w:val="00E96A0D"/>
    <w:rsid w:val="00E96D17"/>
    <w:rsid w:val="00E97BB8"/>
    <w:rsid w:val="00EA0754"/>
    <w:rsid w:val="00EA0F2B"/>
    <w:rsid w:val="00EA123C"/>
    <w:rsid w:val="00EA18CE"/>
    <w:rsid w:val="00EA19F7"/>
    <w:rsid w:val="00EA3BE4"/>
    <w:rsid w:val="00EA42A6"/>
    <w:rsid w:val="00EA443A"/>
    <w:rsid w:val="00EA48FD"/>
    <w:rsid w:val="00EA510F"/>
    <w:rsid w:val="00EA5340"/>
    <w:rsid w:val="00EA596B"/>
    <w:rsid w:val="00EA5DDF"/>
    <w:rsid w:val="00EA6C69"/>
    <w:rsid w:val="00EA7D4F"/>
    <w:rsid w:val="00EB0641"/>
    <w:rsid w:val="00EB1521"/>
    <w:rsid w:val="00EB1935"/>
    <w:rsid w:val="00EB1D84"/>
    <w:rsid w:val="00EB2450"/>
    <w:rsid w:val="00EB527F"/>
    <w:rsid w:val="00EB5415"/>
    <w:rsid w:val="00EB553C"/>
    <w:rsid w:val="00EB56CA"/>
    <w:rsid w:val="00EB62F0"/>
    <w:rsid w:val="00EB6470"/>
    <w:rsid w:val="00EB699B"/>
    <w:rsid w:val="00EB6B3D"/>
    <w:rsid w:val="00EB718B"/>
    <w:rsid w:val="00EB7432"/>
    <w:rsid w:val="00EB7AE0"/>
    <w:rsid w:val="00EC09D0"/>
    <w:rsid w:val="00EC0A8F"/>
    <w:rsid w:val="00EC0E13"/>
    <w:rsid w:val="00EC32A2"/>
    <w:rsid w:val="00EC3B77"/>
    <w:rsid w:val="00EC3E34"/>
    <w:rsid w:val="00EC56E3"/>
    <w:rsid w:val="00EC7397"/>
    <w:rsid w:val="00EC7BDA"/>
    <w:rsid w:val="00ED23FF"/>
    <w:rsid w:val="00ED2ADC"/>
    <w:rsid w:val="00ED4120"/>
    <w:rsid w:val="00ED6123"/>
    <w:rsid w:val="00ED64AC"/>
    <w:rsid w:val="00ED6FAA"/>
    <w:rsid w:val="00ED7000"/>
    <w:rsid w:val="00ED743F"/>
    <w:rsid w:val="00ED79EB"/>
    <w:rsid w:val="00ED7CEB"/>
    <w:rsid w:val="00EE1258"/>
    <w:rsid w:val="00EE1781"/>
    <w:rsid w:val="00EE1B32"/>
    <w:rsid w:val="00EE3E6D"/>
    <w:rsid w:val="00EE3F60"/>
    <w:rsid w:val="00EE42D3"/>
    <w:rsid w:val="00EE4BE6"/>
    <w:rsid w:val="00EE4C48"/>
    <w:rsid w:val="00EE50B2"/>
    <w:rsid w:val="00EE6CE4"/>
    <w:rsid w:val="00EE70EA"/>
    <w:rsid w:val="00EF01E5"/>
    <w:rsid w:val="00EF0653"/>
    <w:rsid w:val="00EF12F9"/>
    <w:rsid w:val="00EF1BB2"/>
    <w:rsid w:val="00EF30F0"/>
    <w:rsid w:val="00EF4003"/>
    <w:rsid w:val="00EF4389"/>
    <w:rsid w:val="00EF4610"/>
    <w:rsid w:val="00EF499E"/>
    <w:rsid w:val="00EF4B50"/>
    <w:rsid w:val="00EF5C4A"/>
    <w:rsid w:val="00EF6C59"/>
    <w:rsid w:val="00EF6E6C"/>
    <w:rsid w:val="00EF7039"/>
    <w:rsid w:val="00F00FE9"/>
    <w:rsid w:val="00F01159"/>
    <w:rsid w:val="00F016E4"/>
    <w:rsid w:val="00F01862"/>
    <w:rsid w:val="00F020A2"/>
    <w:rsid w:val="00F03A58"/>
    <w:rsid w:val="00F03B8C"/>
    <w:rsid w:val="00F05303"/>
    <w:rsid w:val="00F06680"/>
    <w:rsid w:val="00F07D96"/>
    <w:rsid w:val="00F10ADF"/>
    <w:rsid w:val="00F10E42"/>
    <w:rsid w:val="00F119B0"/>
    <w:rsid w:val="00F12415"/>
    <w:rsid w:val="00F127C4"/>
    <w:rsid w:val="00F152CC"/>
    <w:rsid w:val="00F1586A"/>
    <w:rsid w:val="00F16013"/>
    <w:rsid w:val="00F166E2"/>
    <w:rsid w:val="00F16890"/>
    <w:rsid w:val="00F178AD"/>
    <w:rsid w:val="00F17B8F"/>
    <w:rsid w:val="00F21660"/>
    <w:rsid w:val="00F221F0"/>
    <w:rsid w:val="00F2321B"/>
    <w:rsid w:val="00F23657"/>
    <w:rsid w:val="00F23970"/>
    <w:rsid w:val="00F23BF8"/>
    <w:rsid w:val="00F24033"/>
    <w:rsid w:val="00F249B6"/>
    <w:rsid w:val="00F24F48"/>
    <w:rsid w:val="00F250E3"/>
    <w:rsid w:val="00F2533F"/>
    <w:rsid w:val="00F25429"/>
    <w:rsid w:val="00F27833"/>
    <w:rsid w:val="00F32553"/>
    <w:rsid w:val="00F34599"/>
    <w:rsid w:val="00F34BAC"/>
    <w:rsid w:val="00F35315"/>
    <w:rsid w:val="00F3553D"/>
    <w:rsid w:val="00F37D9D"/>
    <w:rsid w:val="00F40B7E"/>
    <w:rsid w:val="00F423C9"/>
    <w:rsid w:val="00F4381C"/>
    <w:rsid w:val="00F443A3"/>
    <w:rsid w:val="00F45918"/>
    <w:rsid w:val="00F45C46"/>
    <w:rsid w:val="00F45F9F"/>
    <w:rsid w:val="00F472C8"/>
    <w:rsid w:val="00F47497"/>
    <w:rsid w:val="00F523D7"/>
    <w:rsid w:val="00F52565"/>
    <w:rsid w:val="00F54E15"/>
    <w:rsid w:val="00F5511A"/>
    <w:rsid w:val="00F6030C"/>
    <w:rsid w:val="00F613CF"/>
    <w:rsid w:val="00F618BE"/>
    <w:rsid w:val="00F628C7"/>
    <w:rsid w:val="00F62DA6"/>
    <w:rsid w:val="00F62FDE"/>
    <w:rsid w:val="00F6475F"/>
    <w:rsid w:val="00F64A06"/>
    <w:rsid w:val="00F64D6B"/>
    <w:rsid w:val="00F65F98"/>
    <w:rsid w:val="00F66798"/>
    <w:rsid w:val="00F67A9B"/>
    <w:rsid w:val="00F67D6E"/>
    <w:rsid w:val="00F70253"/>
    <w:rsid w:val="00F704A5"/>
    <w:rsid w:val="00F70F1F"/>
    <w:rsid w:val="00F71B54"/>
    <w:rsid w:val="00F71FDF"/>
    <w:rsid w:val="00F7246C"/>
    <w:rsid w:val="00F72CAB"/>
    <w:rsid w:val="00F7330A"/>
    <w:rsid w:val="00F7336F"/>
    <w:rsid w:val="00F7365D"/>
    <w:rsid w:val="00F743E8"/>
    <w:rsid w:val="00F74625"/>
    <w:rsid w:val="00F752DA"/>
    <w:rsid w:val="00F7600A"/>
    <w:rsid w:val="00F7626B"/>
    <w:rsid w:val="00F768E8"/>
    <w:rsid w:val="00F76DD1"/>
    <w:rsid w:val="00F7713D"/>
    <w:rsid w:val="00F77B4E"/>
    <w:rsid w:val="00F8064A"/>
    <w:rsid w:val="00F815EB"/>
    <w:rsid w:val="00F81A96"/>
    <w:rsid w:val="00F82C56"/>
    <w:rsid w:val="00F84B61"/>
    <w:rsid w:val="00F85985"/>
    <w:rsid w:val="00F87104"/>
    <w:rsid w:val="00F90039"/>
    <w:rsid w:val="00F90A76"/>
    <w:rsid w:val="00F91868"/>
    <w:rsid w:val="00F91DC3"/>
    <w:rsid w:val="00F920DB"/>
    <w:rsid w:val="00F9306A"/>
    <w:rsid w:val="00F933C4"/>
    <w:rsid w:val="00F93FD7"/>
    <w:rsid w:val="00F94078"/>
    <w:rsid w:val="00F947DB"/>
    <w:rsid w:val="00F95962"/>
    <w:rsid w:val="00F95C37"/>
    <w:rsid w:val="00F967F8"/>
    <w:rsid w:val="00F96882"/>
    <w:rsid w:val="00F96E5E"/>
    <w:rsid w:val="00F97C01"/>
    <w:rsid w:val="00FA1077"/>
    <w:rsid w:val="00FA23B1"/>
    <w:rsid w:val="00FA2683"/>
    <w:rsid w:val="00FA4BE1"/>
    <w:rsid w:val="00FA58E0"/>
    <w:rsid w:val="00FA6902"/>
    <w:rsid w:val="00FA71C1"/>
    <w:rsid w:val="00FA76A0"/>
    <w:rsid w:val="00FA78F9"/>
    <w:rsid w:val="00FA7B3E"/>
    <w:rsid w:val="00FB018A"/>
    <w:rsid w:val="00FB05A8"/>
    <w:rsid w:val="00FB05F6"/>
    <w:rsid w:val="00FB0A25"/>
    <w:rsid w:val="00FB0C92"/>
    <w:rsid w:val="00FB2E55"/>
    <w:rsid w:val="00FB32D5"/>
    <w:rsid w:val="00FB3753"/>
    <w:rsid w:val="00FB44C1"/>
    <w:rsid w:val="00FB4736"/>
    <w:rsid w:val="00FB5764"/>
    <w:rsid w:val="00FB5F65"/>
    <w:rsid w:val="00FB65E0"/>
    <w:rsid w:val="00FB7658"/>
    <w:rsid w:val="00FC14C7"/>
    <w:rsid w:val="00FC19EE"/>
    <w:rsid w:val="00FC1B4B"/>
    <w:rsid w:val="00FC210D"/>
    <w:rsid w:val="00FC3FEE"/>
    <w:rsid w:val="00FC40CA"/>
    <w:rsid w:val="00FC6F65"/>
    <w:rsid w:val="00FD0700"/>
    <w:rsid w:val="00FD29A1"/>
    <w:rsid w:val="00FD4FBF"/>
    <w:rsid w:val="00FD523E"/>
    <w:rsid w:val="00FD5BCB"/>
    <w:rsid w:val="00FD5FA0"/>
    <w:rsid w:val="00FD61BB"/>
    <w:rsid w:val="00FD61EB"/>
    <w:rsid w:val="00FE0461"/>
    <w:rsid w:val="00FE05CC"/>
    <w:rsid w:val="00FE187D"/>
    <w:rsid w:val="00FE211D"/>
    <w:rsid w:val="00FE2215"/>
    <w:rsid w:val="00FE270B"/>
    <w:rsid w:val="00FE2DC9"/>
    <w:rsid w:val="00FE33B7"/>
    <w:rsid w:val="00FE3C0E"/>
    <w:rsid w:val="00FE44D3"/>
    <w:rsid w:val="00FE461F"/>
    <w:rsid w:val="00FE4839"/>
    <w:rsid w:val="00FE55B1"/>
    <w:rsid w:val="00FE71D3"/>
    <w:rsid w:val="00FE7615"/>
    <w:rsid w:val="00FE7667"/>
    <w:rsid w:val="00FE780E"/>
    <w:rsid w:val="00FF1680"/>
    <w:rsid w:val="00FF1CB2"/>
    <w:rsid w:val="00FF1F3B"/>
    <w:rsid w:val="00FF2B81"/>
    <w:rsid w:val="00FF2F55"/>
    <w:rsid w:val="00FF3618"/>
    <w:rsid w:val="00FF38CC"/>
    <w:rsid w:val="00FF5D28"/>
    <w:rsid w:val="00FF5EFB"/>
    <w:rsid w:val="00FF6639"/>
    <w:rsid w:val="00FF681E"/>
    <w:rsid w:val="00FF7137"/>
    <w:rsid w:val="01E67C4A"/>
    <w:rsid w:val="063AF89D"/>
    <w:rsid w:val="0659F88E"/>
    <w:rsid w:val="0C406DFE"/>
    <w:rsid w:val="0C5F40E7"/>
    <w:rsid w:val="140610E2"/>
    <w:rsid w:val="14960D54"/>
    <w:rsid w:val="1A7BF204"/>
    <w:rsid w:val="1C6C29F2"/>
    <w:rsid w:val="1DBB8C09"/>
    <w:rsid w:val="1F666D2D"/>
    <w:rsid w:val="2145ECBB"/>
    <w:rsid w:val="229E0DEF"/>
    <w:rsid w:val="258930AC"/>
    <w:rsid w:val="27D0A309"/>
    <w:rsid w:val="2A88C7A7"/>
    <w:rsid w:val="2F8E8996"/>
    <w:rsid w:val="31113E1B"/>
    <w:rsid w:val="33EABF91"/>
    <w:rsid w:val="3464B2A2"/>
    <w:rsid w:val="35E31BA7"/>
    <w:rsid w:val="3649ADA5"/>
    <w:rsid w:val="37B48F94"/>
    <w:rsid w:val="3BE38421"/>
    <w:rsid w:val="40B00652"/>
    <w:rsid w:val="43744694"/>
    <w:rsid w:val="45D3C9D3"/>
    <w:rsid w:val="4C0658F1"/>
    <w:rsid w:val="4DC5B35B"/>
    <w:rsid w:val="52F426C1"/>
    <w:rsid w:val="537B1522"/>
    <w:rsid w:val="53D2F463"/>
    <w:rsid w:val="607C436A"/>
    <w:rsid w:val="64D035BE"/>
    <w:rsid w:val="6885A913"/>
    <w:rsid w:val="68C324E6"/>
    <w:rsid w:val="6DCB248B"/>
    <w:rsid w:val="6F7C9079"/>
    <w:rsid w:val="6FD58F5E"/>
    <w:rsid w:val="7314EAD5"/>
    <w:rsid w:val="7CB3013E"/>
    <w:rsid w:val="7F54EB83"/>
    <w:rsid w:val="7FE5F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987E4"/>
  <w15:docId w15:val="{0FF8536E-97FE-43CE-A472-299BA4C13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528F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49A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9B2A03"/>
    <w:pPr>
      <w:keepNext/>
      <w:outlineLvl w:val="7"/>
    </w:pPr>
    <w:rPr>
      <w:rFonts w:ascii="Arial" w:hAnsi="Arial" w:cs="Arial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osttext">
    <w:name w:val="Plain Text"/>
    <w:basedOn w:val="Normln"/>
    <w:rsid w:val="00DA4AEC"/>
    <w:rPr>
      <w:rFonts w:ascii="Courier New" w:hAnsi="Courier New" w:cs="Courier New"/>
      <w:sz w:val="20"/>
      <w:szCs w:val="20"/>
    </w:rPr>
  </w:style>
  <w:style w:type="paragraph" w:customStyle="1" w:styleId="Pa0">
    <w:name w:val="Pa0"/>
    <w:basedOn w:val="Normln"/>
    <w:next w:val="Normln"/>
    <w:rsid w:val="00DA4AEC"/>
    <w:pPr>
      <w:autoSpaceDE w:val="0"/>
      <w:autoSpaceDN w:val="0"/>
      <w:adjustRightInd w:val="0"/>
      <w:spacing w:line="241" w:lineRule="atLeast"/>
    </w:pPr>
    <w:rPr>
      <w:rFonts w:ascii="Helvetica" w:hAnsi="Helvetica"/>
    </w:rPr>
  </w:style>
  <w:style w:type="character" w:customStyle="1" w:styleId="A1">
    <w:name w:val="A1"/>
    <w:rsid w:val="00DA4AEC"/>
    <w:rPr>
      <w:rFonts w:cs="Helvetica"/>
      <w:b/>
      <w:bCs/>
      <w:color w:val="000000"/>
      <w:sz w:val="22"/>
      <w:szCs w:val="22"/>
    </w:rPr>
  </w:style>
  <w:style w:type="character" w:customStyle="1" w:styleId="A0">
    <w:name w:val="A0"/>
    <w:rsid w:val="008737E3"/>
    <w:rPr>
      <w:rFonts w:cs="Arial"/>
      <w:color w:val="000000"/>
      <w:sz w:val="17"/>
      <w:szCs w:val="17"/>
    </w:rPr>
  </w:style>
  <w:style w:type="paragraph" w:styleId="Zhlav">
    <w:name w:val="header"/>
    <w:basedOn w:val="Normln"/>
    <w:link w:val="ZhlavChar"/>
    <w:rsid w:val="00720B4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20B4F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347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6C4ADC"/>
  </w:style>
  <w:style w:type="character" w:customStyle="1" w:styleId="ZpatChar">
    <w:name w:val="Zápatí Char"/>
    <w:link w:val="Zpat"/>
    <w:rsid w:val="008D4485"/>
    <w:rPr>
      <w:sz w:val="24"/>
      <w:szCs w:val="24"/>
    </w:rPr>
  </w:style>
  <w:style w:type="character" w:customStyle="1" w:styleId="Nadpis8Char">
    <w:name w:val="Nadpis 8 Char"/>
    <w:link w:val="Nadpis8"/>
    <w:rsid w:val="009B2A03"/>
    <w:rPr>
      <w:rFonts w:ascii="Arial" w:hAnsi="Arial" w:cs="Arial"/>
      <w:i/>
      <w:iCs/>
      <w:sz w:val="24"/>
      <w:szCs w:val="24"/>
    </w:rPr>
  </w:style>
  <w:style w:type="character" w:styleId="Hypertextovodkaz">
    <w:name w:val="Hyperlink"/>
    <w:rsid w:val="009B2A03"/>
    <w:rPr>
      <w:color w:val="0000FF"/>
      <w:u w:val="single"/>
    </w:rPr>
  </w:style>
  <w:style w:type="character" w:customStyle="1" w:styleId="ZhlavChar">
    <w:name w:val="Záhlaví Char"/>
    <w:link w:val="Zhlav"/>
    <w:rsid w:val="009B2A03"/>
    <w:rPr>
      <w:sz w:val="24"/>
      <w:szCs w:val="24"/>
    </w:rPr>
  </w:style>
  <w:style w:type="character" w:customStyle="1" w:styleId="Nadpis2Char">
    <w:name w:val="Nadpis 2 Char"/>
    <w:link w:val="Nadpis2"/>
    <w:rsid w:val="006449A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p--textbigger">
    <w:name w:val="p--textbigger"/>
    <w:basedOn w:val="Normln"/>
    <w:rsid w:val="006449A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449AF"/>
    <w:rPr>
      <w:b/>
      <w:bCs/>
    </w:rPr>
  </w:style>
  <w:style w:type="paragraph" w:styleId="Normlnweb">
    <w:name w:val="Normal (Web)"/>
    <w:basedOn w:val="Normln"/>
    <w:uiPriority w:val="99"/>
    <w:unhideWhenUsed/>
    <w:rsid w:val="006449AF"/>
    <w:pPr>
      <w:spacing w:before="100" w:beforeAutospacing="1" w:after="100" w:afterAutospacing="1"/>
    </w:pPr>
  </w:style>
  <w:style w:type="character" w:styleId="Zdraznn">
    <w:name w:val="Emphasis"/>
    <w:uiPriority w:val="20"/>
    <w:qFormat/>
    <w:rsid w:val="006449AF"/>
    <w:rPr>
      <w:i/>
      <w:iCs/>
    </w:rPr>
  </w:style>
  <w:style w:type="character" w:customStyle="1" w:styleId="Nevyeenzmnka1">
    <w:name w:val="Nevyřešená zmínka1"/>
    <w:uiPriority w:val="99"/>
    <w:semiHidden/>
    <w:unhideWhenUsed/>
    <w:rsid w:val="00C11304"/>
    <w:rPr>
      <w:color w:val="605E5C"/>
      <w:shd w:val="clear" w:color="auto" w:fill="E1DFDD"/>
    </w:rPr>
  </w:style>
  <w:style w:type="character" w:styleId="Odkaznakoment">
    <w:name w:val="annotation reference"/>
    <w:rsid w:val="00877785"/>
    <w:rPr>
      <w:sz w:val="16"/>
      <w:szCs w:val="16"/>
    </w:rPr>
  </w:style>
  <w:style w:type="paragraph" w:styleId="Textkomente">
    <w:name w:val="annotation text"/>
    <w:basedOn w:val="Normln"/>
    <w:link w:val="TextkomenteChar"/>
    <w:rsid w:val="0087778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877785"/>
  </w:style>
  <w:style w:type="paragraph" w:styleId="Pedmtkomente">
    <w:name w:val="annotation subject"/>
    <w:basedOn w:val="Textkomente"/>
    <w:next w:val="Textkomente"/>
    <w:link w:val="PedmtkomenteChar"/>
    <w:rsid w:val="00877785"/>
    <w:rPr>
      <w:b/>
      <w:bCs/>
    </w:rPr>
  </w:style>
  <w:style w:type="character" w:customStyle="1" w:styleId="PedmtkomenteChar">
    <w:name w:val="Předmět komentáře Char"/>
    <w:link w:val="Pedmtkomente"/>
    <w:rsid w:val="00877785"/>
    <w:rPr>
      <w:b/>
      <w:bCs/>
    </w:rPr>
  </w:style>
  <w:style w:type="paragraph" w:styleId="Textbubliny">
    <w:name w:val="Balloon Text"/>
    <w:basedOn w:val="Normln"/>
    <w:link w:val="TextbublinyChar"/>
    <w:rsid w:val="008777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7778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B006D"/>
    <w:pPr>
      <w:ind w:left="720"/>
      <w:contextualSpacing/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9B2428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74B3D"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65106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46DE2"/>
  </w:style>
  <w:style w:type="character" w:customStyle="1" w:styleId="Nevyeenzmnka5">
    <w:name w:val="Nevyřešená zmínka5"/>
    <w:basedOn w:val="Standardnpsmoodstavce"/>
    <w:uiPriority w:val="99"/>
    <w:semiHidden/>
    <w:unhideWhenUsed/>
    <w:rsid w:val="0042192E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xmsonormal">
    <w:name w:val="x_msonormal"/>
    <w:basedOn w:val="Normln"/>
    <w:rsid w:val="00C7438F"/>
    <w:rPr>
      <w:rFonts w:ascii="Calibri" w:eastAsia="Calibri" w:hAnsi="Calibri" w:cs="Calibri"/>
      <w:sz w:val="22"/>
      <w:szCs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672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iskoveoddeleni@dpp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UaDRwu656YkuoJI9weSpxy96dQ==">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</go:docsCustomData>
</go:gDocsCustomXmlDataStorage>
</file>

<file path=customXml/itemProps1.xml><?xml version="1.0" encoding="utf-8"?>
<ds:datastoreItem xmlns:ds="http://schemas.openxmlformats.org/officeDocument/2006/customXml" ds:itemID="{CB422CBF-E8EB-4C06-9BD7-E0DE37091C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980</Words>
  <Characters>5542</Characters>
  <Application>Microsoft Office Word</Application>
  <DocSecurity>0</DocSecurity>
  <Lines>81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DPP</Company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j_prucha</dc:creator>
  <cp:lastModifiedBy>Řehková Aneta Ing. Mgr. 900010</cp:lastModifiedBy>
  <cp:revision>3</cp:revision>
  <cp:lastPrinted>2024-02-14T08:43:00Z</cp:lastPrinted>
  <dcterms:created xsi:type="dcterms:W3CDTF">2026-09-04T11:22:00Z</dcterms:created>
  <dcterms:modified xsi:type="dcterms:W3CDTF">2026-09-04T12:30:00Z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132900.000000000</vt:lpwstr>
  </property>
  <property fmtid="{D5CDD505-2E9C-101B-9397-08002B2CF9AE}" pid="3" name="Garant">
    <vt:lpwstr>900700</vt:lpwstr>
  </property>
  <property fmtid="{D5CDD505-2E9C-101B-9397-08002B2CF9AE}" pid="4" name="Evidence">
    <vt:lpwstr>27.0000000000000</vt:lpwstr>
  </property>
  <property fmtid="{D5CDD505-2E9C-101B-9397-08002B2CF9AE}" pid="5" name="Run">
    <vt:lpwstr>1</vt:lpwstr>
  </property>
  <property fmtid="{D5CDD505-2E9C-101B-9397-08002B2CF9AE}" pid="6" name="WorkflowCreationPath">
    <vt:lpwstr>bc798c3e-4b3a-4e64-96c3-fbd47ad8d7c9,12;ad6d0366-9bea-4935-b726-82623bb70c19,22;ad6d0366-9bea-4935-b726-82623bb70c19,24;ad6d0366-9bea-4935-b726-82623bb70c19,26;a7f55597-ad9b-4244-bfe9-0f0a6799d3ce,27;a7f55597-ad9b-4244-bfe9-0f0a6799d3ce,29;a7f55597-ad9b-4</vt:lpwstr>
  </property>
  <property fmtid="{D5CDD505-2E9C-101B-9397-08002B2CF9AE}" pid="7" name="PublishingExpirationDate">
    <vt:lpwstr/>
  </property>
  <property fmtid="{D5CDD505-2E9C-101B-9397-08002B2CF9AE}" pid="8" name="PublishingStartDate">
    <vt:lpwstr/>
  </property>
  <property fmtid="{D5CDD505-2E9C-101B-9397-08002B2CF9AE}" pid="9" name="ContentType">
    <vt:lpwstr>Dokument</vt:lpwstr>
  </property>
  <property fmtid="{D5CDD505-2E9C-101B-9397-08002B2CF9AE}" pid="10" name="Cílové skupiny">
    <vt:lpwstr/>
  </property>
  <property fmtid="{D5CDD505-2E9C-101B-9397-08002B2CF9AE}" pid="11" name="_dlc_DocId">
    <vt:lpwstr>VDQ3DCUZ6V27-69-192</vt:lpwstr>
  </property>
  <property fmtid="{D5CDD505-2E9C-101B-9397-08002B2CF9AE}" pid="12" name="_dlc_DocIdItemGuid">
    <vt:lpwstr>398aba0e-be4f-47ed-b822-8cb67e76fee8</vt:lpwstr>
  </property>
  <property fmtid="{D5CDD505-2E9C-101B-9397-08002B2CF9AE}" pid="13" name="_dlc_DocIdUrl">
    <vt:lpwstr>https://iportal.dpp.cz/sablony_dokumentu/_layouts/15/DocIdRedir.aspx?ID=VDQ3DCUZ6V27-69-192, VDQ3DCUZ6V27-69-192</vt:lpwstr>
  </property>
  <property fmtid="{D5CDD505-2E9C-101B-9397-08002B2CF9AE}" pid="14" name="display_urn:schemas-microsoft-com:office:office#Editor">
    <vt:lpwstr>Smolíková Božena 500080</vt:lpwstr>
  </property>
  <property fmtid="{D5CDD505-2E9C-101B-9397-08002B2CF9AE}" pid="15" name="display_urn:schemas-microsoft-com:office:office#Author">
    <vt:lpwstr>Kožnar David 410300</vt:lpwstr>
  </property>
  <property fmtid="{D5CDD505-2E9C-101B-9397-08002B2CF9AE}" pid="16" name="WorkflowChangePath">
    <vt:lpwstr>1fbccbda-2264-4d0c-99ba-3e33e4f53bba,6;1fbccbda-2264-4d0c-99ba-3e33e4f53bba,10;</vt:lpwstr>
  </property>
</Properties>
</file>